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84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31823" cy="27346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823" cy="27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56" w:lineRule="exact" w:before="0"/>
        <w:ind w:left="120" w:right="0" w:firstLine="0"/>
        <w:jc w:val="left"/>
        <w:rPr>
          <w:b/>
          <w:sz w:val="22"/>
        </w:rPr>
      </w:pPr>
      <w:r>
        <w:rPr>
          <w:b/>
          <w:smallCaps/>
          <w:color w:val="1F497D"/>
          <w:spacing w:val="9"/>
          <w:sz w:val="22"/>
        </w:rPr>
        <w:t>Информированное</w:t>
      </w:r>
      <w:r>
        <w:rPr>
          <w:b/>
          <w:smallCaps/>
          <w:color w:val="1F497D"/>
          <w:spacing w:val="70"/>
          <w:sz w:val="22"/>
        </w:rPr>
        <w:t> </w:t>
      </w:r>
      <w:r>
        <w:rPr>
          <w:b/>
          <w:smallCaps/>
          <w:color w:val="1F497D"/>
          <w:sz w:val="22"/>
        </w:rPr>
        <w:t>добровольное</w:t>
      </w:r>
      <w:r>
        <w:rPr>
          <w:b/>
          <w:smallCaps/>
          <w:color w:val="1F497D"/>
          <w:spacing w:val="73"/>
          <w:sz w:val="22"/>
        </w:rPr>
        <w:t> </w:t>
      </w:r>
      <w:r>
        <w:rPr>
          <w:b/>
          <w:smallCaps/>
          <w:color w:val="1F497D"/>
          <w:spacing w:val="-2"/>
          <w:sz w:val="22"/>
        </w:rPr>
        <w:t>согласие</w:t>
      </w:r>
    </w:p>
    <w:p>
      <w:pPr>
        <w:pStyle w:val="Heading1"/>
        <w:spacing w:before="85"/>
      </w:pPr>
      <w:r>
        <w:rPr>
          <w:color w:val="1F497D"/>
        </w:rPr>
        <w:t>НА</w:t>
      </w:r>
      <w:r>
        <w:rPr>
          <w:color w:val="1F497D"/>
          <w:spacing w:val="71"/>
        </w:rPr>
        <w:t> </w:t>
      </w:r>
      <w:r>
        <w:rPr>
          <w:color w:val="1F497D"/>
          <w:spacing w:val="9"/>
        </w:rPr>
        <w:t>ОРТОДОНТИЧЕСКОЕ</w:t>
      </w:r>
      <w:r>
        <w:rPr>
          <w:color w:val="1F497D"/>
          <w:spacing w:val="75"/>
        </w:rPr>
        <w:t> </w:t>
      </w:r>
      <w:r>
        <w:rPr>
          <w:color w:val="1F497D"/>
        </w:rPr>
        <w:t>СТОМАТОЛОГИЧЕСКОЕ</w:t>
      </w:r>
      <w:r>
        <w:rPr>
          <w:color w:val="1F497D"/>
          <w:spacing w:val="75"/>
        </w:rPr>
        <w:t> </w:t>
      </w:r>
      <w:r>
        <w:rPr>
          <w:color w:val="1F497D"/>
          <w:spacing w:val="7"/>
        </w:rPr>
        <w:t>ЛЕЧЕНИЕ</w:t>
      </w:r>
    </w:p>
    <w:p>
      <w:pPr>
        <w:pStyle w:val="Title"/>
        <w:tabs>
          <w:tab w:pos="1079" w:val="left" w:leader="none"/>
          <w:tab w:pos="3239" w:val="left" w:leader="none"/>
          <w:tab w:pos="3959" w:val="left" w:leader="none"/>
        </w:tabs>
      </w:pPr>
      <w:r>
        <w:rPr>
          <w:b/>
          <w:color w:val="1F497D"/>
          <w:spacing w:val="10"/>
          <w:sz w:val="19"/>
        </w:rPr>
        <w:t>ОТ</w:t>
      </w:r>
      <w:r>
        <w:rPr>
          <w:b/>
          <w:color w:val="1F497D"/>
          <w:spacing w:val="36"/>
          <w:sz w:val="19"/>
        </w:rPr>
        <w:t> </w:t>
      </w:r>
      <w:r>
        <w:rPr>
          <w:color w:val="1F497D"/>
        </w:rPr>
        <w:t>«</w:t>
      </w:r>
      <w:r>
        <w:rPr>
          <w:color w:val="1F497D"/>
          <w:spacing w:val="-24"/>
        </w:rPr>
        <w:t> </w:t>
      </w:r>
      <w:r>
        <w:rPr>
          <w:color w:val="1F497D"/>
          <w:u w:val="thick" w:color="1E487C"/>
        </w:rPr>
        <w:tab/>
      </w:r>
      <w:r>
        <w:rPr>
          <w:color w:val="1F497D"/>
          <w:spacing w:val="40"/>
        </w:rPr>
        <w:t> </w:t>
      </w:r>
      <w:r>
        <w:rPr>
          <w:color w:val="1F497D"/>
        </w:rPr>
        <w:t>»</w:t>
      </w:r>
      <w:r>
        <w:rPr>
          <w:color w:val="1F497D"/>
          <w:u w:val="thick" w:color="1E487C"/>
        </w:rPr>
        <w:tab/>
      </w:r>
      <w:r>
        <w:rPr>
          <w:color w:val="1F497D"/>
          <w:spacing w:val="40"/>
        </w:rPr>
        <w:t> </w:t>
      </w:r>
      <w:r>
        <w:rPr>
          <w:color w:val="1F497D"/>
        </w:rPr>
        <w:t>20</w:t>
      </w:r>
      <w:r>
        <w:rPr>
          <w:color w:val="1F497D"/>
          <w:spacing w:val="-28"/>
        </w:rPr>
        <w:t> </w:t>
      </w:r>
      <w:r>
        <w:rPr>
          <w:color w:val="1F497D"/>
          <w:u w:val="single" w:color="1E487C"/>
        </w:rPr>
        <w:tab/>
      </w:r>
      <w:r>
        <w:rPr>
          <w:color w:val="1F497D"/>
        </w:rPr>
        <w:t> г.</w:t>
      </w:r>
    </w:p>
    <w:p>
      <w:pPr>
        <w:tabs>
          <w:tab w:pos="7445" w:val="left" w:leader="none"/>
        </w:tabs>
        <w:spacing w:before="58"/>
        <w:ind w:left="120" w:right="0" w:firstLine="0"/>
        <w:jc w:val="left"/>
        <w:rPr>
          <w:rFonts w:ascii="Times New Roman" w:hAnsi="Times New Roman"/>
          <w:sz w:val="18"/>
        </w:rPr>
      </w:pPr>
      <w:r>
        <w:rPr>
          <w:color w:val="1F497D"/>
          <w:spacing w:val="-10"/>
          <w:sz w:val="18"/>
        </w:rPr>
        <w:t>Я</w:t>
      </w:r>
      <w:r>
        <w:rPr>
          <w:rFonts w:ascii="Times New Roman" w:hAnsi="Times New Roman"/>
          <w:color w:val="1F497D"/>
          <w:sz w:val="18"/>
          <w:u w:val="single" w:color="1E487C"/>
        </w:rPr>
        <w:tab/>
      </w:r>
    </w:p>
    <w:p>
      <w:pPr>
        <w:pStyle w:val="BodyText"/>
        <w:tabs>
          <w:tab w:pos="8743" w:val="left" w:leader="none"/>
        </w:tabs>
        <w:spacing w:line="266" w:lineRule="auto" w:before="32"/>
        <w:ind w:right="2217" w:hanging="1"/>
        <w:rPr>
          <w:rFonts w:ascii="Times New Roman" w:hAnsi="Times New Roman"/>
        </w:rPr>
      </w:pPr>
      <w:r>
        <w:rPr>
          <w:color w:val="1F497D"/>
        </w:rPr>
        <w:t>настоящим подтверждаю, что в соответствии с моей волей, в доступной для меня</w:t>
      </w:r>
      <w:r>
        <w:rPr>
          <w:color w:val="1F497D"/>
          <w:spacing w:val="18"/>
        </w:rPr>
        <w:t> </w:t>
      </w:r>
      <w:r>
        <w:rPr>
          <w:color w:val="1F497D"/>
        </w:rPr>
        <w:t>форме проинформирован(а) о наличии,</w:t>
      </w:r>
      <w:r>
        <w:rPr>
          <w:color w:val="1F497D"/>
          <w:spacing w:val="40"/>
        </w:rPr>
        <w:t> </w:t>
      </w:r>
      <w:r>
        <w:rPr>
          <w:color w:val="1F497D"/>
        </w:rPr>
        <w:t>характере,</w:t>
      </w:r>
      <w:r>
        <w:rPr>
          <w:color w:val="1F497D"/>
          <w:spacing w:val="-7"/>
        </w:rPr>
        <w:t> </w:t>
      </w:r>
      <w:r>
        <w:rPr>
          <w:color w:val="1F497D"/>
        </w:rPr>
        <w:t>степени</w:t>
      </w:r>
      <w:r>
        <w:rPr>
          <w:color w:val="1F497D"/>
          <w:spacing w:val="-7"/>
        </w:rPr>
        <w:t> </w:t>
      </w:r>
      <w:r>
        <w:rPr>
          <w:color w:val="1F497D"/>
        </w:rPr>
        <w:t>тяжести</w:t>
      </w:r>
      <w:r>
        <w:rPr>
          <w:color w:val="1F497D"/>
          <w:spacing w:val="-7"/>
        </w:rPr>
        <w:t> </w:t>
      </w:r>
      <w:r>
        <w:rPr>
          <w:color w:val="1F497D"/>
        </w:rPr>
        <w:t>и</w:t>
      </w:r>
      <w:r>
        <w:rPr>
          <w:color w:val="1F497D"/>
          <w:spacing w:val="-7"/>
        </w:rPr>
        <w:t> </w:t>
      </w:r>
      <w:r>
        <w:rPr>
          <w:color w:val="1F497D"/>
        </w:rPr>
        <w:t>возможных</w:t>
      </w:r>
      <w:r>
        <w:rPr>
          <w:color w:val="1F497D"/>
          <w:spacing w:val="-6"/>
        </w:rPr>
        <w:t> </w:t>
      </w:r>
      <w:r>
        <w:rPr>
          <w:color w:val="1F497D"/>
        </w:rPr>
        <w:t>осложнениях</w:t>
      </w:r>
      <w:r>
        <w:rPr>
          <w:color w:val="1F497D"/>
          <w:spacing w:val="-6"/>
        </w:rPr>
        <w:t> </w:t>
      </w:r>
      <w:r>
        <w:rPr>
          <w:color w:val="1F497D"/>
        </w:rPr>
        <w:t>заболевания</w:t>
      </w:r>
      <w:r>
        <w:rPr>
          <w:color w:val="1F497D"/>
          <w:spacing w:val="6"/>
        </w:rPr>
        <w:t> </w:t>
      </w:r>
      <w:r>
        <w:rPr>
          <w:rFonts w:ascii="Times New Roman" w:hAnsi="Times New Roman"/>
          <w:color w:val="1F497D"/>
          <w:u w:val="single" w:color="1E487C"/>
        </w:rPr>
        <w:tab/>
      </w:r>
    </w:p>
    <w:p>
      <w:pPr>
        <w:pStyle w:val="BodyText"/>
        <w:tabs>
          <w:tab w:pos="5457" w:val="left" w:leader="none"/>
        </w:tabs>
        <w:spacing w:before="99"/>
      </w:pPr>
      <w:r>
        <w:rPr>
          <w:color w:val="1F497D"/>
        </w:rPr>
        <w:t>□</w:t>
      </w:r>
      <w:r>
        <w:rPr>
          <w:color w:val="1F497D"/>
          <w:spacing w:val="50"/>
        </w:rPr>
        <w:t> </w:t>
      </w:r>
      <w:r>
        <w:rPr>
          <w:color w:val="1F497D"/>
        </w:rPr>
        <w:t>K00</w:t>
      </w:r>
      <w:r>
        <w:rPr>
          <w:color w:val="1F497D"/>
          <w:spacing w:val="-5"/>
        </w:rPr>
        <w:t> </w:t>
      </w:r>
      <w:r>
        <w:rPr>
          <w:color w:val="1F497D"/>
        </w:rPr>
        <w:t>Нарушения</w:t>
      </w:r>
      <w:r>
        <w:rPr>
          <w:color w:val="1F497D"/>
          <w:spacing w:val="-5"/>
        </w:rPr>
        <w:t> </w:t>
      </w:r>
      <w:r>
        <w:rPr>
          <w:color w:val="1F497D"/>
        </w:rPr>
        <w:t>развития</w:t>
      </w:r>
      <w:r>
        <w:rPr>
          <w:color w:val="1F497D"/>
          <w:spacing w:val="-6"/>
        </w:rPr>
        <w:t> </w:t>
      </w:r>
      <w:r>
        <w:rPr>
          <w:color w:val="1F497D"/>
        </w:rPr>
        <w:t>и</w:t>
      </w:r>
      <w:r>
        <w:rPr>
          <w:color w:val="1F497D"/>
          <w:spacing w:val="-5"/>
        </w:rPr>
        <w:t> </w:t>
      </w:r>
      <w:r>
        <w:rPr>
          <w:color w:val="1F497D"/>
        </w:rPr>
        <w:t>прорезывания</w:t>
      </w:r>
      <w:r>
        <w:rPr>
          <w:color w:val="1F497D"/>
          <w:spacing w:val="-6"/>
        </w:rPr>
        <w:t> </w:t>
      </w:r>
      <w:r>
        <w:rPr>
          <w:color w:val="1F497D"/>
          <w:spacing w:val="-4"/>
        </w:rPr>
        <w:t>зубов</w:t>
      </w:r>
      <w:r>
        <w:rPr>
          <w:color w:val="1F497D"/>
        </w:rPr>
        <w:tab/>
        <w:t>□</w:t>
      </w:r>
      <w:r>
        <w:rPr>
          <w:color w:val="1F497D"/>
          <w:spacing w:val="-9"/>
        </w:rPr>
        <w:t> </w:t>
      </w:r>
      <w:r>
        <w:rPr>
          <w:color w:val="1F497D"/>
        </w:rPr>
        <w:t>K07</w:t>
      </w:r>
      <w:r>
        <w:rPr>
          <w:color w:val="1F497D"/>
          <w:spacing w:val="-8"/>
        </w:rPr>
        <w:t> </w:t>
      </w:r>
      <w:r>
        <w:rPr>
          <w:color w:val="1F497D"/>
        </w:rPr>
        <w:t>Челюстно-лицевые</w:t>
      </w:r>
      <w:r>
        <w:rPr>
          <w:color w:val="1F497D"/>
          <w:spacing w:val="-8"/>
        </w:rPr>
        <w:t> </w:t>
      </w:r>
      <w:r>
        <w:rPr>
          <w:color w:val="1F497D"/>
        </w:rPr>
        <w:t>аномалии</w:t>
      </w:r>
      <w:r>
        <w:rPr>
          <w:color w:val="1F497D"/>
          <w:spacing w:val="-8"/>
        </w:rPr>
        <w:t> </w:t>
      </w:r>
      <w:r>
        <w:rPr>
          <w:color w:val="1F497D"/>
        </w:rPr>
        <w:t>[включая</w:t>
      </w:r>
      <w:r>
        <w:rPr>
          <w:color w:val="1F497D"/>
          <w:spacing w:val="-9"/>
        </w:rPr>
        <w:t> </w:t>
      </w:r>
      <w:r>
        <w:rPr>
          <w:color w:val="1F497D"/>
        </w:rPr>
        <w:t>аномалии</w:t>
      </w:r>
      <w:r>
        <w:rPr>
          <w:color w:val="1F497D"/>
          <w:spacing w:val="-8"/>
        </w:rPr>
        <w:t> </w:t>
      </w:r>
      <w:r>
        <w:rPr>
          <w:color w:val="1F497D"/>
          <w:spacing w:val="-2"/>
        </w:rPr>
        <w:t>прикуса]</w:t>
      </w:r>
    </w:p>
    <w:p>
      <w:pPr>
        <w:pStyle w:val="BodyText"/>
        <w:tabs>
          <w:tab w:pos="5457" w:val="left" w:leader="none"/>
        </w:tabs>
        <w:spacing w:before="21"/>
      </w:pPr>
      <w:r>
        <w:rPr>
          <w:color w:val="1F497D"/>
        </w:rPr>
        <w:t>□</w:t>
      </w:r>
      <w:r>
        <w:rPr>
          <w:color w:val="1F497D"/>
          <w:spacing w:val="50"/>
        </w:rPr>
        <w:t> </w:t>
      </w:r>
      <w:r>
        <w:rPr>
          <w:color w:val="1F497D"/>
        </w:rPr>
        <w:t>K01</w:t>
      </w:r>
      <w:r>
        <w:rPr>
          <w:color w:val="1F497D"/>
          <w:spacing w:val="-5"/>
        </w:rPr>
        <w:t> </w:t>
      </w:r>
      <w:r>
        <w:rPr>
          <w:color w:val="1F497D"/>
        </w:rPr>
        <w:t>Ретенированные</w:t>
      </w:r>
      <w:r>
        <w:rPr>
          <w:color w:val="1F497D"/>
          <w:spacing w:val="-5"/>
        </w:rPr>
        <w:t> </w:t>
      </w:r>
      <w:r>
        <w:rPr>
          <w:color w:val="1F497D"/>
        </w:rPr>
        <w:t>и</w:t>
      </w:r>
      <w:r>
        <w:rPr>
          <w:color w:val="1F497D"/>
          <w:spacing w:val="-6"/>
        </w:rPr>
        <w:t> </w:t>
      </w:r>
      <w:r>
        <w:rPr>
          <w:color w:val="1F497D"/>
        </w:rPr>
        <w:t>интактные</w:t>
      </w:r>
      <w:r>
        <w:rPr>
          <w:color w:val="1F497D"/>
          <w:spacing w:val="-5"/>
        </w:rPr>
        <w:t> </w:t>
      </w:r>
      <w:r>
        <w:rPr>
          <w:color w:val="1F497D"/>
          <w:spacing w:val="-4"/>
        </w:rPr>
        <w:t>зубы</w:t>
      </w:r>
      <w:r>
        <w:rPr>
          <w:color w:val="1F497D"/>
        </w:rPr>
        <w:tab/>
        <w:t>□</w:t>
      </w:r>
      <w:r>
        <w:rPr>
          <w:color w:val="1F497D"/>
          <w:spacing w:val="-6"/>
        </w:rPr>
        <w:t> </w:t>
      </w:r>
      <w:r>
        <w:rPr>
          <w:color w:val="1F497D"/>
        </w:rPr>
        <w:t>K08</w:t>
      </w:r>
      <w:r>
        <w:rPr>
          <w:color w:val="1F497D"/>
          <w:spacing w:val="-5"/>
        </w:rPr>
        <w:t> </w:t>
      </w:r>
      <w:r>
        <w:rPr>
          <w:color w:val="1F497D"/>
        </w:rPr>
        <w:t>Другие</w:t>
      </w:r>
      <w:r>
        <w:rPr>
          <w:color w:val="1F497D"/>
          <w:spacing w:val="-6"/>
        </w:rPr>
        <w:t> </w:t>
      </w:r>
      <w:r>
        <w:rPr>
          <w:color w:val="1F497D"/>
        </w:rPr>
        <w:t>изменения</w:t>
      </w:r>
      <w:r>
        <w:rPr>
          <w:color w:val="1F497D"/>
          <w:spacing w:val="-5"/>
        </w:rPr>
        <w:t> </w:t>
      </w:r>
      <w:r>
        <w:rPr>
          <w:color w:val="1F497D"/>
        </w:rPr>
        <w:t>зубов</w:t>
      </w:r>
      <w:r>
        <w:rPr>
          <w:color w:val="1F497D"/>
          <w:spacing w:val="-5"/>
        </w:rPr>
        <w:t> </w:t>
      </w:r>
      <w:r>
        <w:rPr>
          <w:color w:val="1F497D"/>
        </w:rPr>
        <w:t>и</w:t>
      </w:r>
      <w:r>
        <w:rPr>
          <w:color w:val="1F497D"/>
          <w:spacing w:val="-5"/>
        </w:rPr>
        <w:t> </w:t>
      </w:r>
      <w:r>
        <w:rPr>
          <w:color w:val="1F497D"/>
        </w:rPr>
        <w:t>их</w:t>
      </w:r>
      <w:r>
        <w:rPr>
          <w:color w:val="1F497D"/>
          <w:spacing w:val="-5"/>
        </w:rPr>
        <w:t> </w:t>
      </w:r>
      <w:r>
        <w:rPr>
          <w:color w:val="1F497D"/>
        </w:rPr>
        <w:t>опорного</w:t>
      </w:r>
      <w:r>
        <w:rPr>
          <w:color w:val="1F497D"/>
          <w:spacing w:val="-5"/>
        </w:rPr>
        <w:t> </w:t>
      </w:r>
      <w:r>
        <w:rPr>
          <w:color w:val="1F497D"/>
          <w:spacing w:val="-2"/>
        </w:rPr>
        <w:t>аппарата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20" w:after="0"/>
        <w:ind w:left="317" w:right="0" w:hanging="198"/>
        <w:jc w:val="left"/>
        <w:rPr>
          <w:sz w:val="16"/>
        </w:rPr>
      </w:pPr>
      <w:r>
        <w:rPr>
          <w:color w:val="1F497D"/>
          <w:sz w:val="16"/>
        </w:rPr>
        <w:t>K06</w:t>
      </w:r>
      <w:r>
        <w:rPr>
          <w:color w:val="1F497D"/>
          <w:spacing w:val="-8"/>
          <w:sz w:val="16"/>
        </w:rPr>
        <w:t> </w:t>
      </w:r>
      <w:r>
        <w:rPr>
          <w:color w:val="1F497D"/>
          <w:sz w:val="16"/>
        </w:rPr>
        <w:t>Другие</w:t>
      </w:r>
      <w:r>
        <w:rPr>
          <w:color w:val="1F497D"/>
          <w:spacing w:val="-7"/>
          <w:sz w:val="16"/>
        </w:rPr>
        <w:t> </w:t>
      </w:r>
      <w:r>
        <w:rPr>
          <w:color w:val="1F497D"/>
          <w:sz w:val="16"/>
        </w:rPr>
        <w:t>изменения</w:t>
      </w:r>
      <w:r>
        <w:rPr>
          <w:color w:val="1F497D"/>
          <w:spacing w:val="-9"/>
          <w:sz w:val="16"/>
        </w:rPr>
        <w:t> </w:t>
      </w:r>
      <w:r>
        <w:rPr>
          <w:color w:val="1F497D"/>
          <w:sz w:val="16"/>
        </w:rPr>
        <w:t>десны</w:t>
      </w:r>
      <w:r>
        <w:rPr>
          <w:color w:val="1F497D"/>
          <w:spacing w:val="-7"/>
          <w:sz w:val="16"/>
        </w:rPr>
        <w:t> </w:t>
      </w:r>
      <w:r>
        <w:rPr>
          <w:color w:val="1F497D"/>
          <w:sz w:val="16"/>
        </w:rPr>
        <w:t>и</w:t>
      </w:r>
      <w:r>
        <w:rPr>
          <w:color w:val="1F497D"/>
          <w:spacing w:val="-7"/>
          <w:sz w:val="16"/>
        </w:rPr>
        <w:t> </w:t>
      </w:r>
      <w:r>
        <w:rPr>
          <w:color w:val="1F497D"/>
          <w:sz w:val="16"/>
        </w:rPr>
        <w:t>беззубого</w:t>
      </w:r>
      <w:r>
        <w:rPr>
          <w:color w:val="1F497D"/>
          <w:spacing w:val="-7"/>
          <w:sz w:val="16"/>
        </w:rPr>
        <w:t> </w:t>
      </w:r>
      <w:r>
        <w:rPr>
          <w:color w:val="1F497D"/>
          <w:sz w:val="16"/>
        </w:rPr>
        <w:t>альвеолярного</w:t>
      </w:r>
      <w:r>
        <w:rPr>
          <w:color w:val="1F497D"/>
          <w:spacing w:val="-9"/>
          <w:sz w:val="16"/>
        </w:rPr>
        <w:t> </w:t>
      </w:r>
      <w:r>
        <w:rPr>
          <w:color w:val="1F497D"/>
          <w:spacing w:val="-4"/>
          <w:sz w:val="16"/>
        </w:rPr>
        <w:t>края</w:t>
      </w:r>
    </w:p>
    <w:p>
      <w:pPr>
        <w:pStyle w:val="BodyText"/>
        <w:spacing w:line="266" w:lineRule="auto" w:before="141"/>
        <w:ind w:right="433" w:firstLine="297"/>
        <w:jc w:val="both"/>
      </w:pPr>
      <w:r>
        <w:rPr>
          <w:color w:val="1F497D"/>
        </w:rPr>
        <w:t>Мне разъяснено, что рекомендованное мне ортодонтическое лечение - это медицинское вмешательство, которое своей целью имеет лечение и</w:t>
      </w:r>
      <w:r>
        <w:rPr>
          <w:color w:val="1F497D"/>
          <w:spacing w:val="40"/>
        </w:rPr>
        <w:t> </w:t>
      </w:r>
      <w:r>
        <w:rPr>
          <w:color w:val="1F497D"/>
        </w:rPr>
        <w:t>профилактику зубочелюстных патологий, в том числе исправление прикуса, а также проводится в эстетических целях и является эффективным</w:t>
      </w:r>
      <w:r>
        <w:rPr>
          <w:color w:val="1F497D"/>
          <w:spacing w:val="40"/>
        </w:rPr>
        <w:t> </w:t>
      </w:r>
      <w:r>
        <w:rPr>
          <w:color w:val="1F497D"/>
        </w:rPr>
        <w:t>способом устранения дефектов и аномалий положения отдельных зубов, зубных рядов, прикуса. Это достигается воздействием специальной</w:t>
      </w:r>
      <w:r>
        <w:rPr>
          <w:color w:val="1F497D"/>
          <w:spacing w:val="40"/>
        </w:rPr>
        <w:t> </w:t>
      </w:r>
      <w:r>
        <w:rPr>
          <w:color w:val="1F497D"/>
        </w:rPr>
        <w:t>аппаратуры (съёмной или несъёмной, внутри или внеротовой, а также их комбинацией) на зубы, периодонт, и костную ткань челюстей. Лечение</w:t>
      </w:r>
      <w:r>
        <w:rPr>
          <w:color w:val="1F497D"/>
          <w:spacing w:val="40"/>
        </w:rPr>
        <w:t> </w:t>
      </w:r>
      <w:r>
        <w:rPr>
          <w:color w:val="1F497D"/>
        </w:rPr>
        <w:t>ортодонтической патологии осуществляется посредством перемещения зубов и зубных рядов, а так же за счет влияния, оказываемого на рост детских</w:t>
      </w:r>
      <w:r>
        <w:rPr>
          <w:color w:val="1F497D"/>
          <w:spacing w:val="40"/>
        </w:rPr>
        <w:t> </w:t>
      </w:r>
      <w:r>
        <w:rPr>
          <w:color w:val="1F497D"/>
        </w:rPr>
        <w:t>челюстей в правильном направлении.</w:t>
      </w:r>
    </w:p>
    <w:p>
      <w:pPr>
        <w:pStyle w:val="BodyText"/>
        <w:spacing w:line="266" w:lineRule="auto"/>
        <w:ind w:right="428" w:firstLine="292"/>
        <w:jc w:val="both"/>
      </w:pPr>
      <w:r>
        <w:rPr>
          <w:color w:val="1F497D"/>
        </w:rPr>
        <w:t>Внутриротовая съемная ортодонтическая аппаратура представляет собой изготовленную в зуботехнической лаборатории пластмассовую</w:t>
      </w:r>
      <w:r>
        <w:rPr>
          <w:color w:val="1F497D"/>
          <w:spacing w:val="40"/>
        </w:rPr>
        <w:t> </w:t>
      </w:r>
      <w:r>
        <w:rPr>
          <w:color w:val="1F497D"/>
        </w:rPr>
        <w:t>пластинку, закрепляемую</w:t>
      </w:r>
      <w:r>
        <w:rPr>
          <w:color w:val="1F497D"/>
          <w:spacing w:val="-1"/>
        </w:rPr>
        <w:t> </w:t>
      </w:r>
      <w:r>
        <w:rPr>
          <w:color w:val="1F497D"/>
        </w:rPr>
        <w:t>на</w:t>
      </w:r>
      <w:r>
        <w:rPr>
          <w:color w:val="1F497D"/>
          <w:spacing w:val="-1"/>
        </w:rPr>
        <w:t> </w:t>
      </w:r>
      <w:r>
        <w:rPr>
          <w:color w:val="1F497D"/>
        </w:rPr>
        <w:t>зубах</w:t>
      </w:r>
      <w:r>
        <w:rPr>
          <w:color w:val="1F497D"/>
          <w:spacing w:val="-1"/>
        </w:rPr>
        <w:t> </w:t>
      </w:r>
      <w:r>
        <w:rPr>
          <w:color w:val="1F497D"/>
        </w:rPr>
        <w:t>пациента</w:t>
      </w:r>
      <w:r>
        <w:rPr>
          <w:color w:val="1F497D"/>
          <w:spacing w:val="-1"/>
        </w:rPr>
        <w:t> </w:t>
      </w:r>
      <w:r>
        <w:rPr>
          <w:color w:val="1F497D"/>
        </w:rPr>
        <w:t>и</w:t>
      </w:r>
      <w:r>
        <w:rPr>
          <w:color w:val="1F497D"/>
          <w:spacing w:val="-1"/>
        </w:rPr>
        <w:t> </w:t>
      </w:r>
      <w:r>
        <w:rPr>
          <w:color w:val="1F497D"/>
        </w:rPr>
        <w:t>снабженную</w:t>
      </w:r>
      <w:r>
        <w:rPr>
          <w:color w:val="1F497D"/>
          <w:spacing w:val="-1"/>
        </w:rPr>
        <w:t> </w:t>
      </w:r>
      <w:r>
        <w:rPr>
          <w:color w:val="1F497D"/>
        </w:rPr>
        <w:t>крепежными</w:t>
      </w:r>
      <w:r>
        <w:rPr>
          <w:color w:val="1F497D"/>
          <w:spacing w:val="-1"/>
        </w:rPr>
        <w:t> </w:t>
      </w:r>
      <w:r>
        <w:rPr>
          <w:color w:val="1F497D"/>
        </w:rPr>
        <w:t>и</w:t>
      </w:r>
      <w:r>
        <w:rPr>
          <w:color w:val="1F497D"/>
          <w:spacing w:val="-1"/>
        </w:rPr>
        <w:t> </w:t>
      </w:r>
      <w:r>
        <w:rPr>
          <w:color w:val="1F497D"/>
        </w:rPr>
        <w:t>направляющими</w:t>
      </w:r>
      <w:r>
        <w:rPr>
          <w:color w:val="1F497D"/>
          <w:spacing w:val="-1"/>
        </w:rPr>
        <w:t> </w:t>
      </w:r>
      <w:r>
        <w:rPr>
          <w:color w:val="1F497D"/>
        </w:rPr>
        <w:t>элементами</w:t>
      </w:r>
      <w:r>
        <w:rPr>
          <w:color w:val="1F497D"/>
          <w:spacing w:val="-1"/>
        </w:rPr>
        <w:t> </w:t>
      </w:r>
      <w:r>
        <w:rPr>
          <w:color w:val="1F497D"/>
        </w:rPr>
        <w:t>(кламмеры,</w:t>
      </w:r>
      <w:r>
        <w:rPr>
          <w:color w:val="1F497D"/>
          <w:spacing w:val="-2"/>
        </w:rPr>
        <w:t> </w:t>
      </w:r>
      <w:r>
        <w:rPr>
          <w:color w:val="1F497D"/>
        </w:rPr>
        <w:t>винты,</w:t>
      </w:r>
      <w:r>
        <w:rPr>
          <w:color w:val="1F497D"/>
          <w:spacing w:val="-2"/>
        </w:rPr>
        <w:t> </w:t>
      </w:r>
      <w:r>
        <w:rPr>
          <w:color w:val="1F497D"/>
        </w:rPr>
        <w:t>дуги,</w:t>
      </w:r>
      <w:r>
        <w:rPr>
          <w:color w:val="1F497D"/>
          <w:spacing w:val="-2"/>
        </w:rPr>
        <w:t> </w:t>
      </w:r>
      <w:r>
        <w:rPr>
          <w:color w:val="1F497D"/>
        </w:rPr>
        <w:t>каппы</w:t>
      </w:r>
      <w:r>
        <w:rPr>
          <w:color w:val="1F497D"/>
          <w:spacing w:val="-1"/>
        </w:rPr>
        <w:t> </w:t>
      </w:r>
      <w:r>
        <w:rPr>
          <w:color w:val="1F497D"/>
        </w:rPr>
        <w:t>и др.)</w:t>
      </w:r>
      <w:r>
        <w:rPr>
          <w:color w:val="1F497D"/>
          <w:spacing w:val="-2"/>
        </w:rPr>
        <w:t> </w:t>
      </w:r>
      <w:r>
        <w:rPr>
          <w:color w:val="1F497D"/>
        </w:rPr>
        <w:t>и</w:t>
      </w:r>
      <w:r>
        <w:rPr>
          <w:color w:val="1F497D"/>
          <w:spacing w:val="-1"/>
        </w:rPr>
        <w:t> </w:t>
      </w:r>
      <w:r>
        <w:rPr>
          <w:color w:val="1F497D"/>
        </w:rPr>
        <w:t>бывает</w:t>
      </w:r>
      <w:r>
        <w:rPr>
          <w:color w:val="1F497D"/>
          <w:spacing w:val="40"/>
        </w:rPr>
        <w:t> </w:t>
      </w:r>
      <w:r>
        <w:rPr>
          <w:color w:val="1F497D"/>
        </w:rPr>
        <w:t>следующих</w:t>
      </w:r>
      <w:r>
        <w:rPr>
          <w:color w:val="1F497D"/>
          <w:spacing w:val="-5"/>
        </w:rPr>
        <w:t> </w:t>
      </w:r>
      <w:r>
        <w:rPr>
          <w:color w:val="1F497D"/>
        </w:rPr>
        <w:t>видов:</w:t>
      </w: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66" w:lineRule="auto" w:before="0" w:after="0"/>
        <w:ind w:left="528" w:right="426" w:hanging="111"/>
        <w:jc w:val="both"/>
        <w:rPr>
          <w:sz w:val="16"/>
        </w:rPr>
      </w:pPr>
      <w:r>
        <w:rPr>
          <w:color w:val="1F497D"/>
          <w:sz w:val="16"/>
        </w:rPr>
        <w:t>Двучелюстная - применяемая у детей до полового созревания и позволяющая сдерживать избыточный или стимулировать недостаточный рост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челюстных костей (Аппарат Френкеля, аппарат Twin-Ыоск (аппарат Кларка), активатор Кламмта, Активатор Андрезена-Гойпля и др.);</w:t>
      </w: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66" w:lineRule="auto" w:before="0" w:after="0"/>
        <w:ind w:left="528" w:right="429" w:hanging="111"/>
        <w:jc w:val="both"/>
        <w:rPr>
          <w:sz w:val="16"/>
        </w:rPr>
      </w:pPr>
      <w:r>
        <w:rPr>
          <w:color w:val="1F497D"/>
          <w:sz w:val="16"/>
        </w:rPr>
        <w:t>Одночелюстная - применяемая у детей 6-12 лет для расширения зубных рядов и выведения зубов в правильную позицию (Аппарат Брюкля,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аппарат Шварца и др.);</w:t>
      </w: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66" w:lineRule="auto" w:before="0" w:after="0"/>
        <w:ind w:left="528" w:right="429" w:hanging="111"/>
        <w:jc w:val="both"/>
        <w:rPr>
          <w:sz w:val="16"/>
        </w:rPr>
      </w:pPr>
      <w:r>
        <w:rPr>
          <w:color w:val="1F497D"/>
          <w:sz w:val="16"/>
        </w:rPr>
        <w:t>Внеротовые аппараты (лицевая маска, маска Диляра, ассиметричная и универсальная лицевые дуги) обычно бывают съемными и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комбинируются с внутриротовыми аппаратами для стимуляции роста и выдвижения верхней челюсти. Назначают на использование в свободное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и ночное время суток.</w:t>
      </w:r>
    </w:p>
    <w:p>
      <w:pPr>
        <w:pStyle w:val="BodyText"/>
        <w:spacing w:before="7"/>
        <w:ind w:left="0"/>
      </w:pPr>
    </w:p>
    <w:p>
      <w:pPr>
        <w:pStyle w:val="BodyText"/>
        <w:spacing w:line="266" w:lineRule="auto"/>
        <w:ind w:right="428" w:firstLine="278"/>
        <w:jc w:val="both"/>
      </w:pPr>
      <w:r>
        <w:rPr>
          <w:color w:val="1F497D"/>
        </w:rPr>
        <w:t>Элайнер (Элайнеры) (Каппа стоматологическая для коррекции положения зубов) - это съемный ортодонтический аппарат, представляющий собой</w:t>
      </w:r>
      <w:r>
        <w:rPr>
          <w:color w:val="1F497D"/>
          <w:spacing w:val="40"/>
        </w:rPr>
        <w:t> </w:t>
      </w:r>
      <w:r>
        <w:rPr>
          <w:color w:val="1F497D"/>
        </w:rPr>
        <w:t>специальные накладки на зубы из поликарбоната. Конструкция изделия предусматривает слабое постоянное давление на зуб, вызывая рассасывание</w:t>
      </w:r>
      <w:r>
        <w:rPr>
          <w:color w:val="1F497D"/>
          <w:spacing w:val="40"/>
        </w:rPr>
        <w:t> </w:t>
      </w:r>
      <w:r>
        <w:rPr>
          <w:color w:val="1F497D"/>
        </w:rPr>
        <w:t>костной ткани альвеолы в направлении движения данного зуба и образование костной ткани в противоположном направлении. В результате этого,</w:t>
      </w:r>
      <w:r>
        <w:rPr>
          <w:color w:val="1F497D"/>
          <w:spacing w:val="40"/>
        </w:rPr>
        <w:t> </w:t>
      </w:r>
      <w:r>
        <w:rPr>
          <w:color w:val="1F497D"/>
        </w:rPr>
        <w:t>обеспечивается постепенное перемещение зуба по заданной траектории.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line="266" w:lineRule="auto"/>
        <w:ind w:right="428" w:firstLine="273"/>
        <w:jc w:val="both"/>
      </w:pPr>
      <w:r>
        <w:rPr>
          <w:color w:val="1F497D"/>
        </w:rPr>
        <w:t>Я информирован(а), что практически все вышеуказанные виды съемных аппаратов могут «натирать» слизистую оболочку полости рта и нуждаются</w:t>
      </w:r>
      <w:r>
        <w:rPr>
          <w:color w:val="1F497D"/>
          <w:spacing w:val="40"/>
        </w:rPr>
        <w:t> </w:t>
      </w:r>
      <w:r>
        <w:rPr>
          <w:color w:val="1F497D"/>
        </w:rPr>
        <w:t>в дополнительной коррекции после их наложения. Такие коррекции могут быть в течении всего периода лечения.</w:t>
      </w:r>
    </w:p>
    <w:p>
      <w:pPr>
        <w:pStyle w:val="BodyText"/>
        <w:spacing w:line="266" w:lineRule="auto"/>
        <w:ind w:right="427" w:firstLine="283"/>
        <w:jc w:val="both"/>
      </w:pPr>
      <w:r>
        <w:rPr>
          <w:color w:val="1F497D"/>
        </w:rPr>
        <w:t>Несъемные внутриротовые ортодонтические аппараты (брекет-системы, аппарат Гербста и др.), получившие высокое распространение,</w:t>
      </w:r>
      <w:r>
        <w:rPr>
          <w:color w:val="1F497D"/>
          <w:spacing w:val="40"/>
        </w:rPr>
        <w:t> </w:t>
      </w:r>
      <w:r>
        <w:rPr>
          <w:color w:val="1F497D"/>
        </w:rPr>
        <w:t>предполагают постоянное (на весь срок лечения) крепление к зубам пациента.</w:t>
      </w:r>
    </w:p>
    <w:p>
      <w:pPr>
        <w:pStyle w:val="BodyText"/>
        <w:spacing w:line="266" w:lineRule="auto"/>
        <w:ind w:right="438" w:firstLine="297"/>
        <w:jc w:val="both"/>
      </w:pPr>
      <w:r>
        <w:rPr>
          <w:color w:val="1F497D"/>
        </w:rPr>
        <w:t>Применение брекет-систем заключается в прочном креплении ко всем зубам специальных замочков (брекетов) и соединение их друг с другом</w:t>
      </w:r>
      <w:r>
        <w:rPr>
          <w:color w:val="1F497D"/>
          <w:spacing w:val="40"/>
        </w:rPr>
        <w:t> </w:t>
      </w:r>
      <w:r>
        <w:rPr>
          <w:color w:val="1F497D"/>
        </w:rPr>
        <w:t>ортодонтической дугой путем активного лигирования (плотной фиксации с помощью лигатур и иных приспособлений) или пассивного</w:t>
      </w:r>
      <w:r>
        <w:rPr>
          <w:color w:val="1F497D"/>
          <w:spacing w:val="40"/>
        </w:rPr>
        <w:t> </w:t>
      </w:r>
      <w:r>
        <w:rPr>
          <w:color w:val="1F497D"/>
        </w:rPr>
        <w:t>самолигирования, когда специальными крышками брекеты самостоятельно удерживают дугу. Вся эта система оказывает давление на искривленные</w:t>
      </w:r>
      <w:r>
        <w:rPr>
          <w:color w:val="1F497D"/>
          <w:spacing w:val="40"/>
        </w:rPr>
        <w:t> </w:t>
      </w:r>
      <w:r>
        <w:rPr>
          <w:color w:val="1F497D"/>
        </w:rPr>
        <w:t>зубы или группу зубов и приводит к выравниванию зубных рядов.</w:t>
      </w:r>
    </w:p>
    <w:p>
      <w:pPr>
        <w:pStyle w:val="BodyText"/>
        <w:spacing w:line="266" w:lineRule="auto"/>
        <w:ind w:right="428" w:firstLine="283"/>
        <w:jc w:val="both"/>
      </w:pPr>
      <w:r>
        <w:rPr>
          <w:color w:val="1F497D"/>
        </w:rPr>
        <w:t>Брекет-системы могут быть фабричного или лабораторного изготовления, вестибулярного (наружнего) или лингвального (внутреннего) крепления</w:t>
      </w:r>
      <w:r>
        <w:rPr>
          <w:color w:val="1F497D"/>
          <w:spacing w:val="40"/>
        </w:rPr>
        <w:t> </w:t>
      </w:r>
      <w:r>
        <w:rPr>
          <w:color w:val="1F497D"/>
        </w:rPr>
        <w:t>к зубам. Изготовляются брекеты из нержавеющей стали, титана, монокристалла, композита, керамики, специального стекловолокна, золота,</w:t>
      </w:r>
      <w:r>
        <w:rPr>
          <w:color w:val="1F497D"/>
          <w:spacing w:val="40"/>
        </w:rPr>
        <w:t> </w:t>
      </w:r>
      <w:r>
        <w:rPr>
          <w:color w:val="1F497D"/>
        </w:rPr>
        <w:t>искусственного</w:t>
      </w:r>
      <w:r>
        <w:rPr>
          <w:color w:val="1F497D"/>
          <w:spacing w:val="-7"/>
        </w:rPr>
        <w:t> </w:t>
      </w:r>
      <w:r>
        <w:rPr>
          <w:color w:val="1F497D"/>
        </w:rPr>
        <w:t>сапфира.</w:t>
      </w:r>
    </w:p>
    <w:p>
      <w:pPr>
        <w:pStyle w:val="BodyText"/>
        <w:spacing w:line="266" w:lineRule="auto"/>
        <w:ind w:left="119" w:right="429" w:firstLine="273"/>
        <w:jc w:val="both"/>
      </w:pPr>
      <w:r>
        <w:rPr>
          <w:color w:val="1F497D"/>
        </w:rPr>
        <w:t>Аппарат Гербста - это несъемный ортодонтический аппарат для исправления дистального прикуса. Он состоит из двух телескопических шарниров,</w:t>
      </w:r>
      <w:r>
        <w:rPr>
          <w:color w:val="1F497D"/>
          <w:spacing w:val="40"/>
        </w:rPr>
        <w:t> </w:t>
      </w:r>
      <w:r>
        <w:rPr>
          <w:color w:val="1F497D"/>
        </w:rPr>
        <w:t>крепящихся при помощи колец или коронок к зубам верхней и нижней челюсти с каждой стороны. Аппарат жестко держит нижнюю челюсть в</w:t>
      </w:r>
      <w:r>
        <w:rPr>
          <w:color w:val="1F497D"/>
          <w:spacing w:val="40"/>
        </w:rPr>
        <w:t> </w:t>
      </w:r>
      <w:r>
        <w:rPr>
          <w:color w:val="1F497D"/>
        </w:rPr>
        <w:t>выдвинутом вперед состоянии. Аналогичные аппараты имеют другие конструктивные особенности, но действуют по тому же принципу.</w:t>
      </w:r>
    </w:p>
    <w:p>
      <w:pPr>
        <w:pStyle w:val="BodyText"/>
        <w:spacing w:line="193" w:lineRule="exact"/>
        <w:ind w:left="422"/>
        <w:jc w:val="both"/>
      </w:pPr>
      <w:r>
        <w:rPr>
          <w:color w:val="1F497D"/>
          <w:spacing w:val="-2"/>
        </w:rPr>
        <w:t>Последствиями</w:t>
      </w:r>
      <w:r>
        <w:rPr>
          <w:color w:val="1F497D"/>
          <w:spacing w:val="6"/>
        </w:rPr>
        <w:t> </w:t>
      </w:r>
      <w:r>
        <w:rPr>
          <w:color w:val="1F497D"/>
          <w:spacing w:val="-2"/>
        </w:rPr>
        <w:t>отказа</w:t>
      </w:r>
      <w:r>
        <w:rPr>
          <w:color w:val="1F497D"/>
          <w:spacing w:val="7"/>
        </w:rPr>
        <w:t> </w:t>
      </w:r>
      <w:r>
        <w:rPr>
          <w:color w:val="1F497D"/>
          <w:spacing w:val="-2"/>
        </w:rPr>
        <w:t>от</w:t>
      </w:r>
      <w:r>
        <w:rPr>
          <w:color w:val="1F497D"/>
          <w:spacing w:val="8"/>
        </w:rPr>
        <w:t> </w:t>
      </w:r>
      <w:r>
        <w:rPr>
          <w:color w:val="1F497D"/>
          <w:spacing w:val="-2"/>
        </w:rPr>
        <w:t>ортодонтического</w:t>
      </w:r>
      <w:r>
        <w:rPr>
          <w:color w:val="1F497D"/>
          <w:spacing w:val="6"/>
        </w:rPr>
        <w:t> </w:t>
      </w:r>
      <w:r>
        <w:rPr>
          <w:color w:val="1F497D"/>
          <w:spacing w:val="-2"/>
        </w:rPr>
        <w:t>лечения</w:t>
      </w:r>
      <w:r>
        <w:rPr>
          <w:color w:val="1F497D"/>
          <w:spacing w:val="8"/>
        </w:rPr>
        <w:t> </w:t>
      </w:r>
      <w:r>
        <w:rPr>
          <w:color w:val="1F497D"/>
          <w:spacing w:val="-2"/>
        </w:rPr>
        <w:t>могут</w:t>
      </w:r>
      <w:r>
        <w:rPr>
          <w:color w:val="1F497D"/>
          <w:spacing w:val="7"/>
        </w:rPr>
        <w:t> </w:t>
      </w:r>
      <w:r>
        <w:rPr>
          <w:color w:val="1F497D"/>
          <w:spacing w:val="-2"/>
        </w:rPr>
        <w:t>быть: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40" w:lineRule="auto" w:before="11" w:after="0"/>
        <w:ind w:left="527" w:right="0" w:hanging="111"/>
        <w:jc w:val="left"/>
        <w:rPr>
          <w:sz w:val="16"/>
        </w:rPr>
      </w:pPr>
      <w:r>
        <w:rPr>
          <w:color w:val="1F497D"/>
          <w:sz w:val="16"/>
        </w:rPr>
        <w:t>кариес,</w:t>
      </w:r>
      <w:r>
        <w:rPr>
          <w:color w:val="1F497D"/>
          <w:spacing w:val="-8"/>
          <w:sz w:val="16"/>
        </w:rPr>
        <w:t> </w:t>
      </w:r>
      <w:r>
        <w:rPr>
          <w:color w:val="1F497D"/>
          <w:sz w:val="16"/>
        </w:rPr>
        <w:t>перелом</w:t>
      </w:r>
      <w:r>
        <w:rPr>
          <w:color w:val="1F497D"/>
          <w:spacing w:val="-7"/>
          <w:sz w:val="16"/>
        </w:rPr>
        <w:t> </w:t>
      </w:r>
      <w:r>
        <w:rPr>
          <w:color w:val="1F497D"/>
          <w:spacing w:val="-2"/>
          <w:sz w:val="16"/>
        </w:rPr>
        <w:t>зуба(ов);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66" w:lineRule="auto" w:before="21" w:after="0"/>
        <w:ind w:left="527" w:right="428" w:hanging="111"/>
        <w:jc w:val="left"/>
        <w:rPr>
          <w:sz w:val="16"/>
        </w:rPr>
      </w:pPr>
      <w:r>
        <w:rPr>
          <w:color w:val="1F497D"/>
          <w:sz w:val="16"/>
        </w:rPr>
        <w:t>поражение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опорного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аппарата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зубов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(пародонта),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проявляющееся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воспалением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околозубных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тканей,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припухлостями,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болями,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инфекцией,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абсцедированием, подвижностью зубов и их последующей потерей;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194" w:lineRule="exact" w:before="0" w:after="0"/>
        <w:ind w:left="527" w:right="0" w:hanging="111"/>
        <w:jc w:val="left"/>
        <w:rPr>
          <w:sz w:val="16"/>
        </w:rPr>
      </w:pPr>
      <w:r>
        <w:rPr>
          <w:color w:val="1F497D"/>
          <w:w w:val="95"/>
          <w:sz w:val="16"/>
        </w:rPr>
        <w:t>прогрессирование</w:t>
      </w:r>
      <w:r>
        <w:rPr>
          <w:color w:val="1F497D"/>
          <w:spacing w:val="27"/>
          <w:sz w:val="16"/>
        </w:rPr>
        <w:t> </w:t>
      </w:r>
      <w:r>
        <w:rPr>
          <w:color w:val="1F497D"/>
          <w:w w:val="95"/>
          <w:sz w:val="16"/>
        </w:rPr>
        <w:t>зубочелюстных</w:t>
      </w:r>
      <w:r>
        <w:rPr>
          <w:color w:val="1F497D"/>
          <w:spacing w:val="33"/>
          <w:sz w:val="16"/>
        </w:rPr>
        <w:t> </w:t>
      </w:r>
      <w:r>
        <w:rPr>
          <w:color w:val="1F497D"/>
          <w:w w:val="95"/>
          <w:sz w:val="16"/>
        </w:rPr>
        <w:t>деформаций,</w:t>
      </w:r>
      <w:r>
        <w:rPr>
          <w:color w:val="1F497D"/>
          <w:spacing w:val="30"/>
          <w:sz w:val="16"/>
        </w:rPr>
        <w:t> </w:t>
      </w:r>
      <w:r>
        <w:rPr>
          <w:color w:val="1F497D"/>
          <w:w w:val="95"/>
          <w:sz w:val="16"/>
        </w:rPr>
        <w:t>дальнейшее</w:t>
      </w:r>
      <w:r>
        <w:rPr>
          <w:color w:val="1F497D"/>
          <w:spacing w:val="31"/>
          <w:sz w:val="16"/>
        </w:rPr>
        <w:t> </w:t>
      </w:r>
      <w:r>
        <w:rPr>
          <w:color w:val="1F497D"/>
          <w:w w:val="95"/>
          <w:sz w:val="16"/>
        </w:rPr>
        <w:t>снижение</w:t>
      </w:r>
      <w:r>
        <w:rPr>
          <w:color w:val="1F497D"/>
          <w:spacing w:val="30"/>
          <w:sz w:val="16"/>
        </w:rPr>
        <w:t> </w:t>
      </w:r>
      <w:r>
        <w:rPr>
          <w:color w:val="1F497D"/>
          <w:w w:val="95"/>
          <w:sz w:val="16"/>
        </w:rPr>
        <w:t>эффективности</w:t>
      </w:r>
      <w:r>
        <w:rPr>
          <w:color w:val="1F497D"/>
          <w:spacing w:val="29"/>
          <w:sz w:val="16"/>
        </w:rPr>
        <w:t> </w:t>
      </w:r>
      <w:r>
        <w:rPr>
          <w:color w:val="1F497D"/>
          <w:w w:val="95"/>
          <w:sz w:val="16"/>
        </w:rPr>
        <w:t>жевания,</w:t>
      </w:r>
      <w:r>
        <w:rPr>
          <w:color w:val="1F497D"/>
          <w:spacing w:val="31"/>
          <w:sz w:val="16"/>
        </w:rPr>
        <w:t> </w:t>
      </w:r>
      <w:r>
        <w:rPr>
          <w:color w:val="1F497D"/>
          <w:w w:val="95"/>
          <w:sz w:val="16"/>
        </w:rPr>
        <w:t>появление</w:t>
      </w:r>
      <w:r>
        <w:rPr>
          <w:color w:val="1F497D"/>
          <w:spacing w:val="32"/>
          <w:sz w:val="16"/>
        </w:rPr>
        <w:t> </w:t>
      </w:r>
      <w:r>
        <w:rPr>
          <w:color w:val="1F497D"/>
          <w:w w:val="95"/>
          <w:sz w:val="16"/>
        </w:rPr>
        <w:t>промежутков</w:t>
      </w:r>
      <w:r>
        <w:rPr>
          <w:color w:val="1F497D"/>
          <w:spacing w:val="31"/>
          <w:sz w:val="16"/>
        </w:rPr>
        <w:t> </w:t>
      </w:r>
      <w:r>
        <w:rPr>
          <w:color w:val="1F497D"/>
          <w:w w:val="95"/>
          <w:sz w:val="16"/>
        </w:rPr>
        <w:t>между</w:t>
      </w:r>
      <w:r>
        <w:rPr>
          <w:color w:val="1F497D"/>
          <w:spacing w:val="32"/>
          <w:sz w:val="16"/>
        </w:rPr>
        <w:t> </w:t>
      </w:r>
      <w:r>
        <w:rPr>
          <w:color w:val="1F497D"/>
          <w:spacing w:val="-2"/>
          <w:w w:val="95"/>
          <w:sz w:val="16"/>
        </w:rPr>
        <w:t>зубами;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40" w:lineRule="auto" w:before="21" w:after="0"/>
        <w:ind w:left="527" w:right="0" w:hanging="111"/>
        <w:jc w:val="left"/>
        <w:rPr>
          <w:sz w:val="16"/>
        </w:rPr>
      </w:pPr>
      <w:r>
        <w:rPr>
          <w:color w:val="1F497D"/>
          <w:spacing w:val="-2"/>
          <w:sz w:val="16"/>
        </w:rPr>
        <w:t>неполноценное</w:t>
      </w:r>
      <w:r>
        <w:rPr>
          <w:color w:val="1F497D"/>
          <w:spacing w:val="5"/>
          <w:sz w:val="16"/>
        </w:rPr>
        <w:t> </w:t>
      </w:r>
      <w:r>
        <w:rPr>
          <w:color w:val="1F497D"/>
          <w:spacing w:val="-2"/>
          <w:sz w:val="16"/>
        </w:rPr>
        <w:t>функционирование</w:t>
      </w:r>
      <w:r>
        <w:rPr>
          <w:color w:val="1F497D"/>
          <w:spacing w:val="6"/>
          <w:sz w:val="16"/>
        </w:rPr>
        <w:t> </w:t>
      </w:r>
      <w:r>
        <w:rPr>
          <w:color w:val="1F497D"/>
          <w:spacing w:val="-2"/>
          <w:sz w:val="16"/>
        </w:rPr>
        <w:t>зубочелюстной</w:t>
      </w:r>
      <w:r>
        <w:rPr>
          <w:color w:val="1F497D"/>
          <w:spacing w:val="9"/>
          <w:sz w:val="16"/>
        </w:rPr>
        <w:t> </w:t>
      </w:r>
      <w:r>
        <w:rPr>
          <w:color w:val="1F497D"/>
          <w:spacing w:val="-2"/>
          <w:sz w:val="16"/>
        </w:rPr>
        <w:t>системы</w:t>
      </w:r>
      <w:r>
        <w:rPr>
          <w:color w:val="1F497D"/>
          <w:spacing w:val="7"/>
          <w:sz w:val="16"/>
        </w:rPr>
        <w:t> </w:t>
      </w:r>
      <w:r>
        <w:rPr>
          <w:color w:val="1F497D"/>
          <w:spacing w:val="-2"/>
          <w:sz w:val="16"/>
        </w:rPr>
        <w:t>и,</w:t>
      </w:r>
      <w:r>
        <w:rPr>
          <w:color w:val="1F497D"/>
          <w:spacing w:val="6"/>
          <w:sz w:val="16"/>
        </w:rPr>
        <w:t> </w:t>
      </w:r>
      <w:r>
        <w:rPr>
          <w:color w:val="1F497D"/>
          <w:spacing w:val="-2"/>
          <w:sz w:val="16"/>
        </w:rPr>
        <w:t>как</w:t>
      </w:r>
      <w:r>
        <w:rPr>
          <w:color w:val="1F497D"/>
          <w:spacing w:val="7"/>
          <w:sz w:val="16"/>
        </w:rPr>
        <w:t> </w:t>
      </w:r>
      <w:r>
        <w:rPr>
          <w:color w:val="1F497D"/>
          <w:spacing w:val="-2"/>
          <w:sz w:val="16"/>
        </w:rPr>
        <w:t>следствие,</w:t>
      </w:r>
      <w:r>
        <w:rPr>
          <w:color w:val="1F497D"/>
          <w:spacing w:val="7"/>
          <w:sz w:val="16"/>
        </w:rPr>
        <w:t> </w:t>
      </w:r>
      <w:r>
        <w:rPr>
          <w:color w:val="1F497D"/>
          <w:spacing w:val="-2"/>
          <w:sz w:val="16"/>
        </w:rPr>
        <w:t>преждевременная</w:t>
      </w:r>
      <w:r>
        <w:rPr>
          <w:color w:val="1F497D"/>
          <w:spacing w:val="6"/>
          <w:sz w:val="16"/>
        </w:rPr>
        <w:t> </w:t>
      </w:r>
      <w:r>
        <w:rPr>
          <w:color w:val="1F497D"/>
          <w:spacing w:val="-2"/>
          <w:sz w:val="16"/>
        </w:rPr>
        <w:t>потеря</w:t>
      </w:r>
      <w:r>
        <w:rPr>
          <w:color w:val="1F497D"/>
          <w:spacing w:val="7"/>
          <w:sz w:val="16"/>
        </w:rPr>
        <w:t> </w:t>
      </w:r>
      <w:r>
        <w:rPr>
          <w:color w:val="1F497D"/>
          <w:spacing w:val="-2"/>
          <w:sz w:val="16"/>
        </w:rPr>
        <w:t>зубов</w:t>
      </w:r>
      <w:r>
        <w:rPr>
          <w:color w:val="1F497D"/>
          <w:spacing w:val="7"/>
          <w:sz w:val="16"/>
        </w:rPr>
        <w:t> </w:t>
      </w:r>
      <w:r>
        <w:rPr>
          <w:color w:val="1F497D"/>
          <w:spacing w:val="-2"/>
          <w:sz w:val="16"/>
        </w:rPr>
        <w:t>и/или</w:t>
      </w:r>
      <w:r>
        <w:rPr>
          <w:color w:val="1F497D"/>
          <w:spacing w:val="6"/>
          <w:sz w:val="16"/>
        </w:rPr>
        <w:t> </w:t>
      </w:r>
      <w:r>
        <w:rPr>
          <w:color w:val="1F497D"/>
          <w:spacing w:val="-2"/>
          <w:sz w:val="16"/>
        </w:rPr>
        <w:t>костной</w:t>
      </w:r>
      <w:r>
        <w:rPr>
          <w:color w:val="1F497D"/>
          <w:spacing w:val="6"/>
          <w:sz w:val="16"/>
        </w:rPr>
        <w:t> </w:t>
      </w:r>
      <w:r>
        <w:rPr>
          <w:color w:val="1F497D"/>
          <w:spacing w:val="-2"/>
          <w:sz w:val="16"/>
        </w:rPr>
        <w:t>ткани;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40" w:lineRule="auto" w:before="20" w:after="0"/>
        <w:ind w:left="527" w:right="0" w:hanging="111"/>
        <w:jc w:val="left"/>
        <w:rPr>
          <w:sz w:val="16"/>
        </w:rPr>
      </w:pPr>
      <w:r>
        <w:rPr>
          <w:color w:val="1F497D"/>
          <w:spacing w:val="-2"/>
          <w:sz w:val="16"/>
        </w:rPr>
        <w:t>нарушения</w:t>
      </w:r>
      <w:r>
        <w:rPr>
          <w:color w:val="1F497D"/>
          <w:spacing w:val="5"/>
          <w:sz w:val="16"/>
        </w:rPr>
        <w:t> </w:t>
      </w:r>
      <w:r>
        <w:rPr>
          <w:color w:val="1F497D"/>
          <w:spacing w:val="-2"/>
          <w:sz w:val="16"/>
        </w:rPr>
        <w:t>в</w:t>
      </w:r>
      <w:r>
        <w:rPr>
          <w:color w:val="1F497D"/>
          <w:spacing w:val="7"/>
          <w:sz w:val="16"/>
        </w:rPr>
        <w:t> </w:t>
      </w:r>
      <w:r>
        <w:rPr>
          <w:color w:val="1F497D"/>
          <w:spacing w:val="-2"/>
          <w:sz w:val="16"/>
        </w:rPr>
        <w:t>деятельности</w:t>
      </w:r>
      <w:r>
        <w:rPr>
          <w:color w:val="1F497D"/>
          <w:spacing w:val="5"/>
          <w:sz w:val="16"/>
        </w:rPr>
        <w:t> </w:t>
      </w:r>
      <w:r>
        <w:rPr>
          <w:color w:val="1F497D"/>
          <w:spacing w:val="-2"/>
          <w:sz w:val="16"/>
        </w:rPr>
        <w:t>жевательных</w:t>
      </w:r>
      <w:r>
        <w:rPr>
          <w:color w:val="1F497D"/>
          <w:spacing w:val="7"/>
          <w:sz w:val="16"/>
        </w:rPr>
        <w:t> </w:t>
      </w:r>
      <w:r>
        <w:rPr>
          <w:color w:val="1F497D"/>
          <w:spacing w:val="-2"/>
          <w:sz w:val="16"/>
        </w:rPr>
        <w:t>мышц,</w:t>
      </w:r>
      <w:r>
        <w:rPr>
          <w:color w:val="1F497D"/>
          <w:spacing w:val="5"/>
          <w:sz w:val="16"/>
        </w:rPr>
        <w:t> </w:t>
      </w:r>
      <w:r>
        <w:rPr>
          <w:color w:val="1F497D"/>
          <w:spacing w:val="-4"/>
          <w:sz w:val="16"/>
        </w:rPr>
        <w:t>боли;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40" w:lineRule="auto" w:before="21" w:after="0"/>
        <w:ind w:left="527" w:right="0" w:hanging="111"/>
        <w:jc w:val="left"/>
        <w:rPr>
          <w:sz w:val="16"/>
        </w:rPr>
      </w:pPr>
      <w:r>
        <w:rPr>
          <w:color w:val="1F497D"/>
          <w:spacing w:val="-2"/>
          <w:sz w:val="16"/>
        </w:rPr>
        <w:t>поражение</w:t>
      </w:r>
      <w:r>
        <w:rPr>
          <w:color w:val="1F497D"/>
          <w:spacing w:val="5"/>
          <w:sz w:val="16"/>
        </w:rPr>
        <w:t> </w:t>
      </w:r>
      <w:r>
        <w:rPr>
          <w:color w:val="1F497D"/>
          <w:spacing w:val="-2"/>
          <w:sz w:val="16"/>
        </w:rPr>
        <w:t>височно-нижнечелюстного</w:t>
      </w:r>
      <w:r>
        <w:rPr>
          <w:color w:val="1F497D"/>
          <w:spacing w:val="7"/>
          <w:sz w:val="16"/>
        </w:rPr>
        <w:t> </w:t>
      </w:r>
      <w:r>
        <w:rPr>
          <w:color w:val="1F497D"/>
          <w:spacing w:val="-2"/>
          <w:sz w:val="16"/>
        </w:rPr>
        <w:t>сустава</w:t>
      </w:r>
      <w:r>
        <w:rPr>
          <w:color w:val="1F497D"/>
          <w:spacing w:val="7"/>
          <w:sz w:val="16"/>
        </w:rPr>
        <w:t> </w:t>
      </w:r>
      <w:r>
        <w:rPr>
          <w:color w:val="1F497D"/>
          <w:spacing w:val="-2"/>
          <w:sz w:val="16"/>
        </w:rPr>
        <w:t>с</w:t>
      </w:r>
      <w:r>
        <w:rPr>
          <w:color w:val="1F497D"/>
          <w:spacing w:val="5"/>
          <w:sz w:val="16"/>
        </w:rPr>
        <w:t> </w:t>
      </w:r>
      <w:r>
        <w:rPr>
          <w:color w:val="1F497D"/>
          <w:spacing w:val="-2"/>
          <w:sz w:val="16"/>
        </w:rPr>
        <w:t>нарушением</w:t>
      </w:r>
      <w:r>
        <w:rPr>
          <w:color w:val="1F497D"/>
          <w:spacing w:val="6"/>
          <w:sz w:val="16"/>
        </w:rPr>
        <w:t> </w:t>
      </w:r>
      <w:r>
        <w:rPr>
          <w:color w:val="1F497D"/>
          <w:spacing w:val="-2"/>
          <w:sz w:val="16"/>
        </w:rPr>
        <w:t>его</w:t>
      </w:r>
      <w:r>
        <w:rPr>
          <w:color w:val="1F497D"/>
          <w:spacing w:val="6"/>
          <w:sz w:val="16"/>
        </w:rPr>
        <w:t> </w:t>
      </w:r>
      <w:r>
        <w:rPr>
          <w:color w:val="1F497D"/>
          <w:spacing w:val="-2"/>
          <w:sz w:val="16"/>
        </w:rPr>
        <w:t>функции</w:t>
      </w:r>
      <w:r>
        <w:rPr>
          <w:color w:val="1F497D"/>
          <w:spacing w:val="5"/>
          <w:sz w:val="16"/>
        </w:rPr>
        <w:t> </w:t>
      </w:r>
      <w:r>
        <w:rPr>
          <w:color w:val="1F497D"/>
          <w:spacing w:val="-2"/>
          <w:sz w:val="16"/>
        </w:rPr>
        <w:t>и</w:t>
      </w:r>
      <w:r>
        <w:rPr>
          <w:color w:val="1F497D"/>
          <w:spacing w:val="6"/>
          <w:sz w:val="16"/>
        </w:rPr>
        <w:t> </w:t>
      </w:r>
      <w:r>
        <w:rPr>
          <w:color w:val="1F497D"/>
          <w:spacing w:val="-2"/>
          <w:sz w:val="16"/>
        </w:rPr>
        <w:t>болевым</w:t>
      </w:r>
      <w:r>
        <w:rPr>
          <w:color w:val="1F497D"/>
          <w:spacing w:val="6"/>
          <w:sz w:val="16"/>
        </w:rPr>
        <w:t> </w:t>
      </w:r>
      <w:r>
        <w:rPr>
          <w:color w:val="1F497D"/>
          <w:spacing w:val="-2"/>
          <w:sz w:val="16"/>
        </w:rPr>
        <w:t>синдромом;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40" w:lineRule="auto" w:before="21" w:after="0"/>
        <w:ind w:left="527" w:right="0" w:hanging="111"/>
        <w:jc w:val="left"/>
        <w:rPr>
          <w:sz w:val="16"/>
        </w:rPr>
      </w:pPr>
      <w:r>
        <w:rPr>
          <w:color w:val="1F497D"/>
          <w:spacing w:val="-2"/>
          <w:sz w:val="16"/>
        </w:rPr>
        <w:t>нарушение</w:t>
      </w:r>
      <w:r>
        <w:rPr>
          <w:color w:val="1F497D"/>
          <w:spacing w:val="6"/>
          <w:sz w:val="16"/>
        </w:rPr>
        <w:t> </w:t>
      </w:r>
      <w:r>
        <w:rPr>
          <w:color w:val="1F497D"/>
          <w:spacing w:val="-2"/>
          <w:sz w:val="16"/>
        </w:rPr>
        <w:t>функции</w:t>
      </w:r>
      <w:r>
        <w:rPr>
          <w:color w:val="1F497D"/>
          <w:spacing w:val="6"/>
          <w:sz w:val="16"/>
        </w:rPr>
        <w:t> </w:t>
      </w:r>
      <w:r>
        <w:rPr>
          <w:color w:val="1F497D"/>
          <w:spacing w:val="-2"/>
          <w:sz w:val="16"/>
        </w:rPr>
        <w:t>жевания,</w:t>
      </w:r>
      <w:r>
        <w:rPr>
          <w:color w:val="1F497D"/>
          <w:spacing w:val="7"/>
          <w:sz w:val="16"/>
        </w:rPr>
        <w:t> </w:t>
      </w:r>
      <w:r>
        <w:rPr>
          <w:color w:val="1F497D"/>
          <w:spacing w:val="-2"/>
          <w:sz w:val="16"/>
        </w:rPr>
        <w:t>дыхания,</w:t>
      </w:r>
      <w:r>
        <w:rPr>
          <w:color w:val="1F497D"/>
          <w:spacing w:val="6"/>
          <w:sz w:val="16"/>
        </w:rPr>
        <w:t> </w:t>
      </w:r>
      <w:r>
        <w:rPr>
          <w:color w:val="1F497D"/>
          <w:spacing w:val="-4"/>
          <w:sz w:val="16"/>
        </w:rPr>
        <w:t>речи.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66" w:lineRule="auto" w:before="20" w:after="0"/>
        <w:ind w:left="527" w:right="430" w:hanging="111"/>
        <w:jc w:val="left"/>
        <w:rPr>
          <w:sz w:val="16"/>
        </w:rPr>
      </w:pPr>
      <w:r>
        <w:rPr>
          <w:color w:val="1F497D"/>
          <w:sz w:val="16"/>
        </w:rPr>
        <w:t>косметические, эстетические, а в связи с ними и психоэмоциональные проблемы, вызванные «неправильным» соотношением челюстей, зубов и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зубных</w:t>
      </w:r>
      <w:r>
        <w:rPr>
          <w:color w:val="1F497D"/>
          <w:spacing w:val="-5"/>
          <w:sz w:val="16"/>
        </w:rPr>
        <w:t> </w:t>
      </w:r>
      <w:r>
        <w:rPr>
          <w:color w:val="1F497D"/>
          <w:sz w:val="16"/>
        </w:rPr>
        <w:t>рядов</w:t>
      </w:r>
    </w:p>
    <w:p>
      <w:pPr>
        <w:pStyle w:val="BodyText"/>
        <w:spacing w:line="194" w:lineRule="exact"/>
        <w:ind w:left="407"/>
      </w:pPr>
      <w:r>
        <w:rPr>
          <w:color w:val="1F497D"/>
        </w:rPr>
        <w:t>Я</w:t>
      </w:r>
      <w:r>
        <w:rPr>
          <w:color w:val="1F497D"/>
          <w:spacing w:val="-7"/>
        </w:rPr>
        <w:t> </w:t>
      </w:r>
      <w:r>
        <w:rPr>
          <w:color w:val="1F497D"/>
        </w:rPr>
        <w:t>был(а)</w:t>
      </w:r>
      <w:r>
        <w:rPr>
          <w:color w:val="1F497D"/>
          <w:spacing w:val="-8"/>
        </w:rPr>
        <w:t> </w:t>
      </w:r>
      <w:r>
        <w:rPr>
          <w:color w:val="1F497D"/>
        </w:rPr>
        <w:t>информирован(а)</w:t>
      </w:r>
      <w:r>
        <w:rPr>
          <w:color w:val="1F497D"/>
          <w:spacing w:val="-7"/>
        </w:rPr>
        <w:t> </w:t>
      </w:r>
      <w:r>
        <w:rPr>
          <w:color w:val="1F497D"/>
        </w:rPr>
        <w:t>лечащим</w:t>
      </w:r>
      <w:r>
        <w:rPr>
          <w:color w:val="1F497D"/>
          <w:spacing w:val="-8"/>
        </w:rPr>
        <w:t> </w:t>
      </w:r>
      <w:r>
        <w:rPr>
          <w:color w:val="1F497D"/>
        </w:rPr>
        <w:t>врачом</w:t>
      </w:r>
      <w:r>
        <w:rPr>
          <w:color w:val="1F497D"/>
          <w:spacing w:val="-6"/>
        </w:rPr>
        <w:t> </w:t>
      </w:r>
      <w:r>
        <w:rPr>
          <w:color w:val="1F497D"/>
        </w:rPr>
        <w:t>о</w:t>
      </w:r>
      <w:r>
        <w:rPr>
          <w:color w:val="1F497D"/>
          <w:spacing w:val="-8"/>
        </w:rPr>
        <w:t> </w:t>
      </w:r>
      <w:r>
        <w:rPr>
          <w:color w:val="1F497D"/>
        </w:rPr>
        <w:t>том,</w:t>
      </w:r>
      <w:r>
        <w:rPr>
          <w:color w:val="1F497D"/>
          <w:spacing w:val="-6"/>
        </w:rPr>
        <w:t> </w:t>
      </w:r>
      <w:r>
        <w:rPr>
          <w:color w:val="1F497D"/>
        </w:rPr>
        <w:t>что</w:t>
      </w:r>
      <w:r>
        <w:rPr>
          <w:color w:val="1F497D"/>
          <w:spacing w:val="-8"/>
        </w:rPr>
        <w:t> </w:t>
      </w:r>
      <w:r>
        <w:rPr>
          <w:color w:val="1F497D"/>
        </w:rPr>
        <w:t>ортодонтическое</w:t>
      </w:r>
      <w:r>
        <w:rPr>
          <w:color w:val="1F497D"/>
          <w:spacing w:val="-7"/>
        </w:rPr>
        <w:t> </w:t>
      </w:r>
      <w:r>
        <w:rPr>
          <w:color w:val="1F497D"/>
        </w:rPr>
        <w:t>лечение</w:t>
      </w:r>
      <w:r>
        <w:rPr>
          <w:color w:val="1F497D"/>
          <w:spacing w:val="-8"/>
        </w:rPr>
        <w:t> </w:t>
      </w:r>
      <w:r>
        <w:rPr>
          <w:color w:val="1F497D"/>
        </w:rPr>
        <w:t>состоит</w:t>
      </w:r>
      <w:r>
        <w:rPr>
          <w:color w:val="1F497D"/>
          <w:spacing w:val="-7"/>
        </w:rPr>
        <w:t> </w:t>
      </w:r>
      <w:r>
        <w:rPr>
          <w:color w:val="1F497D"/>
        </w:rPr>
        <w:t>из</w:t>
      </w:r>
      <w:r>
        <w:rPr>
          <w:color w:val="1F497D"/>
          <w:spacing w:val="-7"/>
        </w:rPr>
        <w:t> </w:t>
      </w:r>
      <w:r>
        <w:rPr>
          <w:color w:val="1F497D"/>
        </w:rPr>
        <w:t>следующих</w:t>
      </w:r>
      <w:r>
        <w:rPr>
          <w:color w:val="1F497D"/>
          <w:spacing w:val="-6"/>
        </w:rPr>
        <w:t> </w:t>
      </w:r>
      <w:r>
        <w:rPr>
          <w:color w:val="1F497D"/>
          <w:spacing w:val="-2"/>
        </w:rPr>
        <w:t>этапов:</w:t>
      </w:r>
    </w:p>
    <w:p>
      <w:pPr>
        <w:pStyle w:val="ListParagraph"/>
        <w:numPr>
          <w:ilvl w:val="0"/>
          <w:numId w:val="2"/>
        </w:numPr>
        <w:tabs>
          <w:tab w:pos="595" w:val="left" w:leader="none"/>
        </w:tabs>
        <w:spacing w:line="266" w:lineRule="auto" w:before="21" w:after="0"/>
        <w:ind w:left="119" w:right="443" w:firstLine="297"/>
        <w:jc w:val="both"/>
        <w:rPr>
          <w:sz w:val="16"/>
        </w:rPr>
      </w:pPr>
      <w:r>
        <w:rPr>
          <w:color w:val="1F497D"/>
          <w:sz w:val="16"/>
        </w:rPr>
        <w:t>Диагностический этап: осмотр, специальная фотография, снятие слепков челюстей, антропометрический анализ моделей челюстей,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рентгенографическое исследование, расчёт конструкции аппарата, составление плана лечения. Я предупрежден, что для успешного лечения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некоторых зубочелюстных аномалий, в частности «скученности зубов», необходимо создание дополнительного пространства за счет удаления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некоторых зубов, апарации апроксимальных поверхностей зубов до 0,3</w:t>
      </w:r>
      <w:r>
        <w:rPr>
          <w:color w:val="1F497D"/>
          <w:spacing w:val="-1"/>
          <w:sz w:val="16"/>
        </w:rPr>
        <w:t> </w:t>
      </w:r>
      <w:r>
        <w:rPr>
          <w:color w:val="1F497D"/>
          <w:sz w:val="16"/>
        </w:rPr>
        <w:t>мм с</w:t>
      </w:r>
      <w:r>
        <w:rPr>
          <w:color w:val="1F497D"/>
          <w:spacing w:val="-1"/>
          <w:sz w:val="16"/>
        </w:rPr>
        <w:t> </w:t>
      </w:r>
      <w:r>
        <w:rPr>
          <w:color w:val="1F497D"/>
          <w:sz w:val="16"/>
        </w:rPr>
        <w:t>каждой стороны. На данный вид</w:t>
      </w:r>
      <w:r>
        <w:rPr>
          <w:color w:val="1F497D"/>
          <w:spacing w:val="-1"/>
          <w:sz w:val="16"/>
        </w:rPr>
        <w:t> </w:t>
      </w:r>
      <w:r>
        <w:rPr>
          <w:color w:val="1F497D"/>
          <w:sz w:val="16"/>
        </w:rPr>
        <w:t>медицинского</w:t>
      </w:r>
      <w:r>
        <w:rPr>
          <w:color w:val="1F497D"/>
          <w:spacing w:val="-1"/>
          <w:sz w:val="16"/>
        </w:rPr>
        <w:t> </w:t>
      </w:r>
      <w:r>
        <w:rPr>
          <w:color w:val="1F497D"/>
          <w:sz w:val="16"/>
        </w:rPr>
        <w:t>вмешательства мне будет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предложено к изучению и подписанию отдельное информированное добровольное согласие.</w:t>
      </w:r>
    </w:p>
    <w:p>
      <w:pPr>
        <w:pStyle w:val="ListParagraph"/>
        <w:numPr>
          <w:ilvl w:val="0"/>
          <w:numId w:val="2"/>
        </w:numPr>
        <w:tabs>
          <w:tab w:pos="595" w:val="left" w:leader="none"/>
        </w:tabs>
        <w:spacing w:line="266" w:lineRule="auto" w:before="0" w:after="0"/>
        <w:ind w:left="119" w:right="444" w:firstLine="297"/>
        <w:jc w:val="both"/>
        <w:rPr>
          <w:sz w:val="16"/>
        </w:rPr>
      </w:pPr>
      <w:r>
        <w:rPr>
          <w:color w:val="1F497D"/>
          <w:sz w:val="16"/>
        </w:rPr>
        <w:t>Подготовительный этап: санация полости рта, включая фторирование, снятие зубного камня, лечение больных зубов с последующей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реминерализующей терапией. При необходимости проводятся хирургические манипуляции, включая удаление зубов.</w:t>
      </w:r>
    </w:p>
    <w:p>
      <w:pPr>
        <w:spacing w:after="0" w:line="266" w:lineRule="auto"/>
        <w:jc w:val="both"/>
        <w:rPr>
          <w:sz w:val="16"/>
        </w:rPr>
        <w:sectPr>
          <w:footerReference w:type="default" r:id="rId5"/>
          <w:type w:val="continuous"/>
          <w:pgSz w:w="11910" w:h="16840"/>
          <w:pgMar w:footer="996" w:header="0" w:top="560" w:bottom="1180" w:left="600" w:right="30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593" w:val="left" w:leader="none"/>
        </w:tabs>
        <w:spacing w:line="266" w:lineRule="auto" w:before="55" w:after="0"/>
        <w:ind w:left="120" w:right="107" w:firstLine="222"/>
        <w:jc w:val="both"/>
        <w:rPr>
          <w:sz w:val="16"/>
        </w:rPr>
      </w:pPr>
      <w:r>
        <w:rPr>
          <w:color w:val="1F497D"/>
          <w:sz w:val="16"/>
        </w:rPr>
        <w:t>Основной (лечебный) этап: изготовление аппарата(ов), фиксация аппарата, регулярное наблюдение и коррекция. Мне в доступной форме было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разъяснено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и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понятно,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что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длительность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этого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этапа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варьируется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от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0,5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года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до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5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лет.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Чаще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1,5-2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года.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Для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успеха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столь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длительного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лечения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на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первый</w:t>
      </w:r>
      <w:r>
        <w:rPr>
          <w:color w:val="1F497D"/>
          <w:spacing w:val="-3"/>
          <w:sz w:val="16"/>
        </w:rPr>
        <w:t> </w:t>
      </w:r>
      <w:r>
        <w:rPr>
          <w:color w:val="1F497D"/>
          <w:sz w:val="16"/>
        </w:rPr>
        <w:t>план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выходит необходимость точного выполнения рекомендаций и предписаний врача, особенно в части своевременных и регулярных приходов на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назначенный прием (обычно 1-2 раза в месяц), тщательной гигиены полости рта и аппарата, особых правил питания. Функциональные нарушения требуют</w:t>
      </w:r>
      <w:r>
        <w:rPr>
          <w:color w:val="1F497D"/>
          <w:spacing w:val="40"/>
          <w:sz w:val="16"/>
        </w:rPr>
        <w:t> </w:t>
      </w:r>
      <w:r>
        <w:rPr>
          <w:color w:val="1F497D"/>
          <w:sz w:val="16"/>
        </w:rPr>
        <w:t>дополнительной</w:t>
      </w:r>
      <w:r>
        <w:rPr>
          <w:color w:val="1F497D"/>
          <w:spacing w:val="-7"/>
          <w:sz w:val="16"/>
        </w:rPr>
        <w:t> </w:t>
      </w:r>
      <w:r>
        <w:rPr>
          <w:color w:val="1F497D"/>
          <w:sz w:val="16"/>
        </w:rPr>
        <w:t>подготовки.</w:t>
      </w:r>
    </w:p>
    <w:p>
      <w:pPr>
        <w:pStyle w:val="ListParagraph"/>
        <w:numPr>
          <w:ilvl w:val="0"/>
          <w:numId w:val="2"/>
        </w:numPr>
        <w:tabs>
          <w:tab w:pos="522" w:val="left" w:leader="none"/>
        </w:tabs>
        <w:spacing w:line="192" w:lineRule="exact" w:before="0" w:after="0"/>
        <w:ind w:left="521" w:right="0" w:hanging="233"/>
        <w:jc w:val="both"/>
        <w:rPr>
          <w:sz w:val="16"/>
        </w:rPr>
      </w:pPr>
      <w:r>
        <w:rPr>
          <w:color w:val="1F497D"/>
          <w:spacing w:val="-2"/>
          <w:position w:val="2"/>
          <w:sz w:val="16"/>
        </w:rPr>
        <w:t>Ретенционный</w:t>
      </w:r>
      <w:r>
        <w:rPr>
          <w:color w:val="1F497D"/>
          <w:spacing w:val="1"/>
          <w:position w:val="2"/>
          <w:sz w:val="16"/>
        </w:rPr>
        <w:t> </w:t>
      </w:r>
      <w:r>
        <w:rPr>
          <w:color w:val="1F497D"/>
          <w:spacing w:val="-2"/>
          <w:position w:val="2"/>
          <w:sz w:val="16"/>
        </w:rPr>
        <w:t>этап:</w:t>
      </w:r>
      <w:r>
        <w:rPr>
          <w:color w:val="1F497D"/>
          <w:spacing w:val="2"/>
          <w:position w:val="2"/>
          <w:sz w:val="16"/>
        </w:rPr>
        <w:t> </w:t>
      </w:r>
      <w:r>
        <w:rPr>
          <w:color w:val="1F497D"/>
          <w:spacing w:val="-2"/>
          <w:position w:val="2"/>
          <w:sz w:val="16"/>
        </w:rPr>
        <w:t>стабилизация</w:t>
      </w:r>
      <w:r>
        <w:rPr>
          <w:color w:val="1F497D"/>
          <w:spacing w:val="2"/>
          <w:position w:val="2"/>
          <w:sz w:val="16"/>
        </w:rPr>
        <w:t> </w:t>
      </w:r>
      <w:r>
        <w:rPr>
          <w:color w:val="1F497D"/>
          <w:spacing w:val="-2"/>
          <w:position w:val="2"/>
          <w:sz w:val="16"/>
        </w:rPr>
        <w:t>результатов</w:t>
      </w:r>
      <w:r>
        <w:rPr>
          <w:color w:val="1F497D"/>
          <w:spacing w:val="2"/>
          <w:position w:val="2"/>
          <w:sz w:val="16"/>
        </w:rPr>
        <w:t> </w:t>
      </w:r>
      <w:r>
        <w:rPr>
          <w:color w:val="1F497D"/>
          <w:spacing w:val="-2"/>
          <w:position w:val="2"/>
          <w:sz w:val="16"/>
        </w:rPr>
        <w:t>лечения.</w:t>
      </w:r>
      <w:r>
        <w:rPr>
          <w:color w:val="1F497D"/>
          <w:spacing w:val="2"/>
          <w:position w:val="2"/>
          <w:sz w:val="16"/>
        </w:rPr>
        <w:t> </w:t>
      </w:r>
      <w:r>
        <w:rPr>
          <w:color w:val="1F497D"/>
          <w:spacing w:val="-2"/>
          <w:position w:val="2"/>
          <w:sz w:val="16"/>
        </w:rPr>
        <w:t>В</w:t>
      </w:r>
      <w:r>
        <w:rPr>
          <w:color w:val="1F497D"/>
          <w:spacing w:val="2"/>
          <w:position w:val="2"/>
          <w:sz w:val="16"/>
        </w:rPr>
        <w:t> </w:t>
      </w:r>
      <w:r>
        <w:rPr>
          <w:color w:val="1F497D"/>
          <w:spacing w:val="-2"/>
          <w:position w:val="2"/>
          <w:sz w:val="16"/>
        </w:rPr>
        <w:t>качестве</w:t>
      </w:r>
      <w:r>
        <w:rPr>
          <w:color w:val="1F497D"/>
          <w:spacing w:val="2"/>
          <w:position w:val="2"/>
          <w:sz w:val="16"/>
        </w:rPr>
        <w:t> </w:t>
      </w:r>
      <w:r>
        <w:rPr>
          <w:color w:val="1F497D"/>
          <w:spacing w:val="-2"/>
          <w:position w:val="2"/>
          <w:sz w:val="16"/>
        </w:rPr>
        <w:t>ретенционного</w:t>
      </w:r>
      <w:r>
        <w:rPr>
          <w:color w:val="1F497D"/>
          <w:spacing w:val="2"/>
          <w:position w:val="2"/>
          <w:sz w:val="16"/>
        </w:rPr>
        <w:t> </w:t>
      </w:r>
      <w:r>
        <w:rPr>
          <w:color w:val="1F497D"/>
          <w:spacing w:val="-2"/>
          <w:position w:val="2"/>
          <w:sz w:val="16"/>
        </w:rPr>
        <w:t>аппарата</w:t>
      </w:r>
      <w:r>
        <w:rPr>
          <w:color w:val="1F497D"/>
          <w:spacing w:val="2"/>
          <w:position w:val="2"/>
          <w:sz w:val="16"/>
        </w:rPr>
        <w:t> </w:t>
      </w:r>
      <w:r>
        <w:rPr>
          <w:color w:val="1F497D"/>
          <w:spacing w:val="-2"/>
          <w:position w:val="2"/>
          <w:sz w:val="16"/>
        </w:rPr>
        <w:t>возможно</w:t>
      </w:r>
      <w:r>
        <w:rPr>
          <w:color w:val="1F497D"/>
          <w:spacing w:val="2"/>
          <w:position w:val="2"/>
          <w:sz w:val="16"/>
        </w:rPr>
        <w:t> </w:t>
      </w:r>
      <w:r>
        <w:rPr>
          <w:color w:val="1F497D"/>
          <w:spacing w:val="-2"/>
          <w:position w:val="2"/>
          <w:sz w:val="16"/>
        </w:rPr>
        <w:t>использование</w:t>
      </w:r>
      <w:r>
        <w:rPr>
          <w:color w:val="1F497D"/>
          <w:spacing w:val="2"/>
          <w:position w:val="2"/>
          <w:sz w:val="16"/>
        </w:rPr>
        <w:t> </w:t>
      </w:r>
      <w:r>
        <w:rPr>
          <w:color w:val="1F497D"/>
          <w:spacing w:val="-2"/>
          <w:position w:val="2"/>
          <w:sz w:val="16"/>
        </w:rPr>
        <w:t>собственно</w:t>
      </w:r>
    </w:p>
    <w:p>
      <w:pPr>
        <w:pStyle w:val="BodyText"/>
        <w:spacing w:line="266" w:lineRule="auto" w:before="21"/>
        <w:ind w:right="99"/>
        <w:jc w:val="both"/>
      </w:pPr>
      <w:r>
        <w:rPr>
          <w:color w:val="1F497D"/>
        </w:rPr>
        <w:t>ортодонтического аппарата, а также возможно изготовление нового съемного или несъемного, одно- или двучелюстного. Такие аппараты изготавливаются</w:t>
      </w:r>
      <w:r>
        <w:rPr>
          <w:color w:val="1F497D"/>
          <w:spacing w:val="40"/>
        </w:rPr>
        <w:t> </w:t>
      </w:r>
      <w:r>
        <w:rPr>
          <w:color w:val="1F497D"/>
        </w:rPr>
        <w:t>по типу описанных выше ортодонтических аппаратов. Так же возможно применение на этом этапе некоторых видов временного шинирования зубов. На</w:t>
      </w:r>
      <w:r>
        <w:rPr>
          <w:color w:val="1F497D"/>
          <w:spacing w:val="40"/>
        </w:rPr>
        <w:t> </w:t>
      </w:r>
      <w:r>
        <w:rPr>
          <w:color w:val="1F497D"/>
        </w:rPr>
        <w:t>данный вид медицинского вмешательства мне будет предложено к изучению и подписанию отдельное информированное добровольное согласие.</w:t>
      </w:r>
      <w:r>
        <w:rPr>
          <w:color w:val="1F497D"/>
          <w:spacing w:val="40"/>
        </w:rPr>
        <w:t> </w:t>
      </w:r>
      <w:r>
        <w:rPr>
          <w:color w:val="1F497D"/>
        </w:rPr>
        <w:t>Длительность этого этапа составляет несколько лет (1 - 2 года) и зависит от степени его необходимости. Активное наблюдение с аппаратом составляет 3-5</w:t>
      </w:r>
      <w:r>
        <w:rPr>
          <w:color w:val="1F497D"/>
          <w:spacing w:val="40"/>
        </w:rPr>
        <w:t> </w:t>
      </w:r>
      <w:r>
        <w:rPr>
          <w:color w:val="1F497D"/>
          <w:spacing w:val="-4"/>
        </w:rPr>
        <w:t>лет.</w:t>
      </w:r>
    </w:p>
    <w:p>
      <w:pPr>
        <w:pStyle w:val="BodyText"/>
        <w:spacing w:line="266" w:lineRule="auto"/>
        <w:ind w:right="128" w:firstLine="297"/>
        <w:jc w:val="both"/>
      </w:pPr>
      <w:r>
        <w:rPr>
          <w:color w:val="1F497D"/>
        </w:rPr>
        <w:t>Противопоказаниями к ортодонтическому лечению являются: наличие у пациента острых и хронических воспалительных заболеваний зубочелюстной</w:t>
      </w:r>
      <w:r>
        <w:rPr>
          <w:color w:val="1F497D"/>
          <w:spacing w:val="40"/>
        </w:rPr>
        <w:t> </w:t>
      </w:r>
      <w:r>
        <w:rPr>
          <w:color w:val="1F497D"/>
        </w:rPr>
        <w:t>системы, отсутствие санации полости рта, психические и некоторые неврологические заболевания, некоторые виды аллергических реакций.</w:t>
      </w:r>
    </w:p>
    <w:p>
      <w:pPr>
        <w:pStyle w:val="BodyText"/>
        <w:spacing w:before="11"/>
        <w:ind w:left="0"/>
      </w:pPr>
    </w:p>
    <w:p>
      <w:pPr>
        <w:pStyle w:val="BodyText"/>
        <w:spacing w:line="266" w:lineRule="auto"/>
        <w:ind w:left="118" w:right="130" w:firstLine="292"/>
        <w:jc w:val="both"/>
      </w:pPr>
      <w:r>
        <w:rPr>
          <w:color w:val="1F497D"/>
        </w:rPr>
        <w:t>Мне разъяснено и понятно, что для предотвращения заболеваний пародонта, височно-нижнечелюстного сустава, переломов ортодонтического</w:t>
      </w:r>
      <w:r>
        <w:rPr>
          <w:color w:val="1F497D"/>
          <w:spacing w:val="40"/>
        </w:rPr>
        <w:t> </w:t>
      </w:r>
      <w:r>
        <w:rPr>
          <w:color w:val="1F497D"/>
        </w:rPr>
        <w:t>аппарата и многих других осложнений необходимо особо точное определение правильного контакта зубов-антагонистов при всех движениях нижней</w:t>
      </w:r>
      <w:r>
        <w:rPr>
          <w:color w:val="1F497D"/>
          <w:spacing w:val="40"/>
        </w:rPr>
        <w:t> </w:t>
      </w:r>
      <w:r>
        <w:rPr>
          <w:color w:val="1F497D"/>
        </w:rPr>
        <w:t>челюсти. Для этого бывает необходима ВЗАИМНАЯ пришлифовка верхних и нижних зубов, как своих, так и искусственных, что может привести к</w:t>
      </w:r>
      <w:r>
        <w:rPr>
          <w:color w:val="1F497D"/>
          <w:spacing w:val="40"/>
        </w:rPr>
        <w:t> </w:t>
      </w:r>
      <w:r>
        <w:rPr>
          <w:color w:val="1F497D"/>
        </w:rPr>
        <w:t>необходимости их депульпирования.</w:t>
      </w:r>
    </w:p>
    <w:p>
      <w:pPr>
        <w:pStyle w:val="BodyText"/>
        <w:spacing w:line="266" w:lineRule="auto" w:before="2"/>
        <w:ind w:left="118" w:right="123" w:firstLine="278"/>
        <w:jc w:val="both"/>
      </w:pPr>
      <w:r>
        <w:rPr>
          <w:color w:val="1F497D"/>
        </w:rPr>
        <w:t>Я информирован(а), что необходимо строго следовать этапам лечения, соблюдать сроки, которые необходимо выдерживать прежде, чем перейти к</w:t>
      </w:r>
      <w:r>
        <w:rPr>
          <w:color w:val="1F497D"/>
          <w:spacing w:val="40"/>
        </w:rPr>
        <w:t> </w:t>
      </w:r>
      <w:r>
        <w:rPr>
          <w:color w:val="1F497D"/>
        </w:rPr>
        <w:t>следующему этапу. Хотя предложенное лечение поможет мне сохранить мое стоматологическое здоровье, тем не менее, я понимаю, что ортодонтическое</w:t>
      </w:r>
      <w:r>
        <w:rPr>
          <w:color w:val="1F497D"/>
          <w:spacing w:val="40"/>
        </w:rPr>
        <w:t> </w:t>
      </w:r>
      <w:r>
        <w:rPr>
          <w:color w:val="1F497D"/>
        </w:rPr>
        <w:t>лечение является вмешательством в биологичекий организм и не может иметь стопроцентной гарантии на успех, так как не возможно устранить все</w:t>
      </w:r>
      <w:r>
        <w:rPr>
          <w:color w:val="1F497D"/>
          <w:spacing w:val="40"/>
        </w:rPr>
        <w:t> </w:t>
      </w:r>
      <w:r>
        <w:rPr>
          <w:color w:val="1F497D"/>
        </w:rPr>
        <w:t>причины, приведшие к патологии. Даже при идеальном выполнении всех клинических и технологических этапов, так как полное выздоровление означает</w:t>
      </w:r>
      <w:r>
        <w:rPr>
          <w:color w:val="1F497D"/>
          <w:spacing w:val="40"/>
        </w:rPr>
        <w:t> </w:t>
      </w:r>
      <w:r>
        <w:rPr>
          <w:color w:val="1F497D"/>
        </w:rPr>
        <w:t>биологическое восстановление целостности жевательного органа (как если бы у человека снова выросли идеально ровные зубы).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ind w:left="412"/>
      </w:pPr>
      <w:r>
        <w:rPr>
          <w:color w:val="1F497D"/>
        </w:rPr>
        <w:t>Ортодонтические</w:t>
      </w:r>
      <w:r>
        <w:rPr>
          <w:color w:val="1F497D"/>
          <w:spacing w:val="-8"/>
        </w:rPr>
        <w:t> </w:t>
      </w:r>
      <w:r>
        <w:rPr>
          <w:color w:val="1F497D"/>
        </w:rPr>
        <w:t>аппараты</w:t>
      </w:r>
      <w:r>
        <w:rPr>
          <w:color w:val="1F497D"/>
          <w:spacing w:val="-7"/>
        </w:rPr>
        <w:t> </w:t>
      </w:r>
      <w:r>
        <w:rPr>
          <w:color w:val="1F497D"/>
        </w:rPr>
        <w:t>являются</w:t>
      </w:r>
      <w:r>
        <w:rPr>
          <w:color w:val="1F497D"/>
          <w:spacing w:val="-8"/>
        </w:rPr>
        <w:t> </w:t>
      </w:r>
      <w:r>
        <w:rPr>
          <w:color w:val="1F497D"/>
        </w:rPr>
        <w:t>инородным</w:t>
      </w:r>
      <w:r>
        <w:rPr>
          <w:color w:val="1F497D"/>
          <w:spacing w:val="-7"/>
        </w:rPr>
        <w:t> </w:t>
      </w:r>
      <w:r>
        <w:rPr>
          <w:color w:val="1F497D"/>
        </w:rPr>
        <w:t>телом</w:t>
      </w:r>
      <w:r>
        <w:rPr>
          <w:color w:val="1F497D"/>
          <w:spacing w:val="-8"/>
        </w:rPr>
        <w:t> </w:t>
      </w:r>
      <w:r>
        <w:rPr>
          <w:color w:val="1F497D"/>
        </w:rPr>
        <w:t>в</w:t>
      </w:r>
      <w:r>
        <w:rPr>
          <w:color w:val="1F497D"/>
          <w:spacing w:val="-7"/>
        </w:rPr>
        <w:t> </w:t>
      </w:r>
      <w:r>
        <w:rPr>
          <w:color w:val="1F497D"/>
        </w:rPr>
        <w:t>полости</w:t>
      </w:r>
      <w:r>
        <w:rPr>
          <w:color w:val="1F497D"/>
          <w:spacing w:val="-8"/>
        </w:rPr>
        <w:t> </w:t>
      </w:r>
      <w:r>
        <w:rPr>
          <w:color w:val="1F497D"/>
        </w:rPr>
        <w:t>рта,</w:t>
      </w:r>
      <w:r>
        <w:rPr>
          <w:color w:val="1F497D"/>
          <w:spacing w:val="-8"/>
        </w:rPr>
        <w:t> </w:t>
      </w:r>
      <w:r>
        <w:rPr>
          <w:color w:val="1F497D"/>
        </w:rPr>
        <w:t>привыкание</w:t>
      </w:r>
      <w:r>
        <w:rPr>
          <w:color w:val="1F497D"/>
          <w:spacing w:val="-8"/>
        </w:rPr>
        <w:t> </w:t>
      </w:r>
      <w:r>
        <w:rPr>
          <w:color w:val="1F497D"/>
        </w:rPr>
        <w:t>к</w:t>
      </w:r>
      <w:r>
        <w:rPr>
          <w:color w:val="1F497D"/>
          <w:spacing w:val="-8"/>
        </w:rPr>
        <w:t> </w:t>
      </w:r>
      <w:r>
        <w:rPr>
          <w:color w:val="1F497D"/>
        </w:rPr>
        <w:t>которому</w:t>
      </w:r>
      <w:r>
        <w:rPr>
          <w:color w:val="1F497D"/>
          <w:spacing w:val="-8"/>
        </w:rPr>
        <w:t> </w:t>
      </w:r>
      <w:r>
        <w:rPr>
          <w:color w:val="1F497D"/>
        </w:rPr>
        <w:t>требует</w:t>
      </w:r>
      <w:r>
        <w:rPr>
          <w:color w:val="1F497D"/>
          <w:spacing w:val="-6"/>
        </w:rPr>
        <w:t> </w:t>
      </w:r>
      <w:r>
        <w:rPr>
          <w:color w:val="1F497D"/>
        </w:rPr>
        <w:t>терпения</w:t>
      </w:r>
      <w:r>
        <w:rPr>
          <w:color w:val="1F497D"/>
          <w:spacing w:val="-8"/>
        </w:rPr>
        <w:t> </w:t>
      </w:r>
      <w:r>
        <w:rPr>
          <w:color w:val="1F497D"/>
        </w:rPr>
        <w:t>и</w:t>
      </w:r>
      <w:r>
        <w:rPr>
          <w:color w:val="1F497D"/>
          <w:spacing w:val="-8"/>
        </w:rPr>
        <w:t> </w:t>
      </w:r>
      <w:r>
        <w:rPr>
          <w:color w:val="1F497D"/>
          <w:spacing w:val="-2"/>
        </w:rPr>
        <w:t>времени.</w:t>
      </w:r>
    </w:p>
    <w:p>
      <w:pPr>
        <w:pStyle w:val="BodyText"/>
        <w:spacing w:line="266" w:lineRule="auto" w:before="21"/>
        <w:ind w:firstLine="268"/>
      </w:pPr>
      <w:r>
        <w:rPr>
          <w:color w:val="1F497D"/>
        </w:rPr>
        <w:t>Денежные</w:t>
      </w:r>
      <w:r>
        <w:rPr>
          <w:color w:val="1F497D"/>
          <w:spacing w:val="-5"/>
        </w:rPr>
        <w:t> </w:t>
      </w:r>
      <w:r>
        <w:rPr>
          <w:color w:val="1F497D"/>
        </w:rPr>
        <w:t>средства,</w:t>
      </w:r>
      <w:r>
        <w:rPr>
          <w:color w:val="1F497D"/>
          <w:spacing w:val="-5"/>
        </w:rPr>
        <w:t> </w:t>
      </w:r>
      <w:r>
        <w:rPr>
          <w:color w:val="1F497D"/>
        </w:rPr>
        <w:t>уплаченные</w:t>
      </w:r>
      <w:r>
        <w:rPr>
          <w:color w:val="1F497D"/>
          <w:spacing w:val="-5"/>
        </w:rPr>
        <w:t> </w:t>
      </w:r>
      <w:r>
        <w:rPr>
          <w:color w:val="1F497D"/>
        </w:rPr>
        <w:t>за</w:t>
      </w:r>
      <w:r>
        <w:rPr>
          <w:color w:val="1F497D"/>
          <w:spacing w:val="-5"/>
        </w:rPr>
        <w:t> </w:t>
      </w:r>
      <w:r>
        <w:rPr>
          <w:color w:val="1F497D"/>
        </w:rPr>
        <w:t>конструкцию</w:t>
      </w:r>
      <w:r>
        <w:rPr>
          <w:color w:val="1F497D"/>
          <w:spacing w:val="-5"/>
        </w:rPr>
        <w:t> </w:t>
      </w:r>
      <w:r>
        <w:rPr>
          <w:color w:val="1F497D"/>
        </w:rPr>
        <w:t>надлежащего</w:t>
      </w:r>
      <w:r>
        <w:rPr>
          <w:color w:val="1F497D"/>
          <w:spacing w:val="-5"/>
        </w:rPr>
        <w:t> </w:t>
      </w:r>
      <w:r>
        <w:rPr>
          <w:color w:val="1F497D"/>
        </w:rPr>
        <w:t>качества,</w:t>
      </w:r>
      <w:r>
        <w:rPr>
          <w:color w:val="1F497D"/>
          <w:spacing w:val="-5"/>
        </w:rPr>
        <w:t> </w:t>
      </w:r>
      <w:r>
        <w:rPr>
          <w:color w:val="1F497D"/>
        </w:rPr>
        <w:t>к</w:t>
      </w:r>
      <w:r>
        <w:rPr>
          <w:color w:val="1F497D"/>
          <w:spacing w:val="-5"/>
        </w:rPr>
        <w:t> </w:t>
      </w:r>
      <w:r>
        <w:rPr>
          <w:color w:val="1F497D"/>
        </w:rPr>
        <w:t>ношению</w:t>
      </w:r>
      <w:r>
        <w:rPr>
          <w:color w:val="1F497D"/>
          <w:spacing w:val="-5"/>
        </w:rPr>
        <w:t> </w:t>
      </w:r>
      <w:r>
        <w:rPr>
          <w:color w:val="1F497D"/>
        </w:rPr>
        <w:t>которой</w:t>
      </w:r>
      <w:r>
        <w:rPr>
          <w:color w:val="1F497D"/>
          <w:spacing w:val="-5"/>
        </w:rPr>
        <w:t> </w:t>
      </w:r>
      <w:r>
        <w:rPr>
          <w:color w:val="1F497D"/>
        </w:rPr>
        <w:t>Пациент</w:t>
      </w:r>
      <w:r>
        <w:rPr>
          <w:color w:val="1F497D"/>
          <w:spacing w:val="-5"/>
        </w:rPr>
        <w:t> </w:t>
      </w:r>
      <w:r>
        <w:rPr>
          <w:color w:val="1F497D"/>
        </w:rPr>
        <w:t>не</w:t>
      </w:r>
      <w:r>
        <w:rPr>
          <w:color w:val="1F497D"/>
          <w:spacing w:val="-5"/>
        </w:rPr>
        <w:t> </w:t>
      </w:r>
      <w:r>
        <w:rPr>
          <w:color w:val="1F497D"/>
        </w:rPr>
        <w:t>может</w:t>
      </w:r>
      <w:r>
        <w:rPr>
          <w:color w:val="1F497D"/>
          <w:spacing w:val="-5"/>
        </w:rPr>
        <w:t> </w:t>
      </w:r>
      <w:r>
        <w:rPr>
          <w:color w:val="1F497D"/>
        </w:rPr>
        <w:t>привыкнуть,</w:t>
      </w:r>
      <w:r>
        <w:rPr>
          <w:color w:val="1F497D"/>
          <w:spacing w:val="-6"/>
        </w:rPr>
        <w:t> </w:t>
      </w:r>
      <w:r>
        <w:rPr>
          <w:color w:val="1F497D"/>
        </w:rPr>
        <w:t>возвращены</w:t>
      </w:r>
      <w:r>
        <w:rPr>
          <w:color w:val="1F497D"/>
          <w:spacing w:val="-5"/>
        </w:rPr>
        <w:t> </w:t>
      </w:r>
      <w:r>
        <w:rPr>
          <w:color w:val="1F497D"/>
        </w:rPr>
        <w:t>не</w:t>
      </w:r>
      <w:r>
        <w:rPr>
          <w:color w:val="1F497D"/>
          <w:spacing w:val="-5"/>
        </w:rPr>
        <w:t> </w:t>
      </w:r>
      <w:r>
        <w:rPr>
          <w:color w:val="1F497D"/>
        </w:rPr>
        <w:t>будут</w:t>
      </w:r>
      <w:r>
        <w:rPr>
          <w:color w:val="1F497D"/>
          <w:spacing w:val="40"/>
        </w:rPr>
        <w:t> </w:t>
      </w:r>
      <w:r>
        <w:rPr>
          <w:color w:val="1F497D"/>
        </w:rPr>
        <w:t>вследствие отсутствия вины ООО «Дента-Рус» в невозможности Пациента приспособиться к ношению такой конструкции.</w:t>
      </w:r>
    </w:p>
    <w:p>
      <w:pPr>
        <w:pStyle w:val="BodyText"/>
        <w:spacing w:line="266" w:lineRule="auto"/>
        <w:ind w:left="119" w:firstLine="273"/>
      </w:pPr>
      <w:r>
        <w:rPr>
          <w:color w:val="1F497D"/>
        </w:rPr>
        <w:t>Я</w:t>
      </w:r>
      <w:r>
        <w:rPr>
          <w:color w:val="1F497D"/>
          <w:spacing w:val="-2"/>
        </w:rPr>
        <w:t> </w:t>
      </w:r>
      <w:r>
        <w:rPr>
          <w:color w:val="1F497D"/>
        </w:rPr>
        <w:t>информирован(а),</w:t>
      </w:r>
      <w:r>
        <w:rPr>
          <w:color w:val="1F497D"/>
          <w:spacing w:val="-3"/>
        </w:rPr>
        <w:t> </w:t>
      </w:r>
      <w:r>
        <w:rPr>
          <w:color w:val="1F497D"/>
        </w:rPr>
        <w:t>что</w:t>
      </w:r>
      <w:r>
        <w:rPr>
          <w:color w:val="1F497D"/>
          <w:spacing w:val="-2"/>
        </w:rPr>
        <w:t> </w:t>
      </w:r>
      <w:r>
        <w:rPr>
          <w:color w:val="1F497D"/>
        </w:rPr>
        <w:t>альтернативными</w:t>
      </w:r>
      <w:r>
        <w:rPr>
          <w:color w:val="1F497D"/>
          <w:spacing w:val="-3"/>
        </w:rPr>
        <w:t> </w:t>
      </w:r>
      <w:r>
        <w:rPr>
          <w:color w:val="1F497D"/>
        </w:rPr>
        <w:t>методами</w:t>
      </w:r>
      <w:r>
        <w:rPr>
          <w:color w:val="1F497D"/>
          <w:spacing w:val="-3"/>
        </w:rPr>
        <w:t> </w:t>
      </w:r>
      <w:r>
        <w:rPr>
          <w:color w:val="1F497D"/>
        </w:rPr>
        <w:t>лечения</w:t>
      </w:r>
      <w:r>
        <w:rPr>
          <w:color w:val="1F497D"/>
          <w:spacing w:val="-2"/>
        </w:rPr>
        <w:t> </w:t>
      </w:r>
      <w:r>
        <w:rPr>
          <w:color w:val="1F497D"/>
        </w:rPr>
        <w:t>в</w:t>
      </w:r>
      <w:r>
        <w:rPr>
          <w:color w:val="1F497D"/>
          <w:spacing w:val="-2"/>
        </w:rPr>
        <w:t> </w:t>
      </w:r>
      <w:r>
        <w:rPr>
          <w:color w:val="1F497D"/>
        </w:rPr>
        <w:t>детском</w:t>
      </w:r>
      <w:r>
        <w:rPr>
          <w:color w:val="1F497D"/>
          <w:spacing w:val="-3"/>
        </w:rPr>
        <w:t> </w:t>
      </w:r>
      <w:r>
        <w:rPr>
          <w:color w:val="1F497D"/>
        </w:rPr>
        <w:t>возрасте</w:t>
      </w:r>
      <w:r>
        <w:rPr>
          <w:color w:val="1F497D"/>
          <w:spacing w:val="-3"/>
        </w:rPr>
        <w:t> </w:t>
      </w:r>
      <w:r>
        <w:rPr>
          <w:color w:val="1F497D"/>
        </w:rPr>
        <w:t>является</w:t>
      </w:r>
      <w:r>
        <w:rPr>
          <w:color w:val="1F497D"/>
          <w:spacing w:val="-3"/>
        </w:rPr>
        <w:t> </w:t>
      </w:r>
      <w:r>
        <w:rPr>
          <w:color w:val="1F497D"/>
        </w:rPr>
        <w:t>коррекция</w:t>
      </w:r>
      <w:r>
        <w:rPr>
          <w:color w:val="1F497D"/>
          <w:spacing w:val="-3"/>
        </w:rPr>
        <w:t> </w:t>
      </w:r>
      <w:r>
        <w:rPr>
          <w:color w:val="1F497D"/>
        </w:rPr>
        <w:t>функций,</w:t>
      </w:r>
      <w:r>
        <w:rPr>
          <w:color w:val="1F497D"/>
          <w:spacing w:val="-3"/>
        </w:rPr>
        <w:t> </w:t>
      </w:r>
      <w:r>
        <w:rPr>
          <w:color w:val="1F497D"/>
        </w:rPr>
        <w:t>борьба</w:t>
      </w:r>
      <w:r>
        <w:rPr>
          <w:color w:val="1F497D"/>
          <w:spacing w:val="-1"/>
        </w:rPr>
        <w:t> </w:t>
      </w:r>
      <w:r>
        <w:rPr>
          <w:color w:val="1F497D"/>
        </w:rPr>
        <w:t>с</w:t>
      </w:r>
      <w:r>
        <w:rPr>
          <w:color w:val="1F497D"/>
          <w:spacing w:val="-2"/>
        </w:rPr>
        <w:t> </w:t>
      </w:r>
      <w:r>
        <w:rPr>
          <w:color w:val="1F497D"/>
        </w:rPr>
        <w:t>вредными</w:t>
      </w:r>
      <w:r>
        <w:rPr>
          <w:color w:val="1F497D"/>
          <w:spacing w:val="-1"/>
        </w:rPr>
        <w:t> </w:t>
      </w:r>
      <w:r>
        <w:rPr>
          <w:color w:val="1F497D"/>
        </w:rPr>
        <w:t>привычками. Во</w:t>
      </w:r>
      <w:r>
        <w:rPr>
          <w:color w:val="1F497D"/>
          <w:spacing w:val="40"/>
        </w:rPr>
        <w:t> </w:t>
      </w:r>
      <w:r>
        <w:rPr>
          <w:color w:val="1F497D"/>
        </w:rPr>
        <w:t>взрослом возрасте возможны различные виды съемного и несъемного протезирования, включая имплантацию зубов.</w:t>
      </w:r>
    </w:p>
    <w:p>
      <w:pPr>
        <w:pStyle w:val="BodyText"/>
        <w:spacing w:line="266" w:lineRule="auto"/>
        <w:ind w:right="120" w:firstLine="283"/>
        <w:jc w:val="both"/>
      </w:pPr>
      <w:r>
        <w:rPr>
          <w:color w:val="1F497D"/>
        </w:rPr>
        <w:t>Я предупрежден(а) врачом о том, что осложнением означенного лечения могу быть: очаговая деминерализация тканей зуба, откол эмали,</w:t>
      </w:r>
      <w:r>
        <w:rPr>
          <w:color w:val="1F497D"/>
          <w:spacing w:val="40"/>
        </w:rPr>
        <w:t> </w:t>
      </w:r>
      <w:r>
        <w:rPr>
          <w:color w:val="1F497D"/>
        </w:rPr>
        <w:t>травматический периодонтит, вывих зуба, гингивит, травмы и гиперпластические изменения слизистой оболочки, контактная аллергия, резорбция корней</w:t>
      </w:r>
      <w:r>
        <w:rPr>
          <w:color w:val="1F497D"/>
          <w:spacing w:val="40"/>
        </w:rPr>
        <w:t> </w:t>
      </w:r>
      <w:r>
        <w:rPr>
          <w:color w:val="1F497D"/>
        </w:rPr>
        <w:t>зубов и костной ткани, дисфункция височно-нижнечелюстного сустава, рецидив аномалии.</w:t>
      </w:r>
    </w:p>
    <w:p>
      <w:pPr>
        <w:pStyle w:val="BodyText"/>
        <w:spacing w:line="266" w:lineRule="auto"/>
        <w:ind w:left="118" w:right="130" w:firstLine="278"/>
        <w:jc w:val="both"/>
      </w:pPr>
      <w:r>
        <w:rPr>
          <w:color w:val="1F497D"/>
        </w:rPr>
        <w:t>Так же в период проведения манипуляций в полости рта, анестезии, обработки зубов, снятии оттисков, корректировки прикуса возможна</w:t>
      </w:r>
      <w:r>
        <w:rPr>
          <w:color w:val="1F497D"/>
          <w:spacing w:val="40"/>
        </w:rPr>
        <w:t> </w:t>
      </w:r>
      <w:r>
        <w:rPr>
          <w:color w:val="1F497D"/>
        </w:rPr>
        <w:t>индивидуальная аллергическая реакция, непереносимость отдельных материалов и лекарственных препаратов, онемение языка, губ, чувство жжения,</w:t>
      </w:r>
      <w:r>
        <w:rPr>
          <w:color w:val="1F497D"/>
          <w:spacing w:val="40"/>
        </w:rPr>
        <w:t> </w:t>
      </w:r>
      <w:r>
        <w:rPr>
          <w:color w:val="1F497D"/>
        </w:rPr>
        <w:t>болезненность, дискомфорт, нарушение функций глотания, жевания и речи, изменение внешнего вида лица и улыбки, фонетики, постепенное ослабление</w:t>
      </w:r>
      <w:r>
        <w:rPr>
          <w:color w:val="1F497D"/>
          <w:spacing w:val="40"/>
        </w:rPr>
        <w:t> </w:t>
      </w:r>
      <w:r>
        <w:rPr>
          <w:color w:val="1F497D"/>
        </w:rPr>
        <w:t>фиксации ортодонтической конструкции, ее деформация и перелом. Также возможна повышенная чувствительность зубов после их пришлифовки.</w:t>
      </w:r>
    </w:p>
    <w:p>
      <w:pPr>
        <w:pStyle w:val="BodyText"/>
        <w:spacing w:before="11"/>
        <w:ind w:left="0"/>
      </w:pPr>
    </w:p>
    <w:p>
      <w:pPr>
        <w:pStyle w:val="BodyText"/>
        <w:spacing w:line="266" w:lineRule="auto"/>
        <w:ind w:right="535" w:firstLine="287"/>
        <w:jc w:val="both"/>
      </w:pPr>
      <w:r>
        <w:rPr>
          <w:color w:val="1F497D"/>
        </w:rPr>
        <w:t>При</w:t>
      </w:r>
      <w:r>
        <w:rPr>
          <w:color w:val="1F497D"/>
          <w:spacing w:val="-4"/>
        </w:rPr>
        <w:t> </w:t>
      </w:r>
      <w:r>
        <w:rPr>
          <w:color w:val="1F497D"/>
        </w:rPr>
        <w:t>наличии</w:t>
      </w:r>
      <w:r>
        <w:rPr>
          <w:color w:val="1F497D"/>
          <w:spacing w:val="-5"/>
        </w:rPr>
        <w:t> </w:t>
      </w:r>
      <w:r>
        <w:rPr>
          <w:color w:val="1F497D"/>
        </w:rPr>
        <w:t>психомиофункциональных</w:t>
      </w:r>
      <w:r>
        <w:rPr>
          <w:color w:val="1F497D"/>
          <w:spacing w:val="-4"/>
        </w:rPr>
        <w:t> </w:t>
      </w:r>
      <w:r>
        <w:rPr>
          <w:color w:val="1F497D"/>
        </w:rPr>
        <w:t>расстройств</w:t>
      </w:r>
      <w:r>
        <w:rPr>
          <w:color w:val="1F497D"/>
          <w:spacing w:val="-4"/>
        </w:rPr>
        <w:t> </w:t>
      </w:r>
      <w:r>
        <w:rPr>
          <w:color w:val="1F497D"/>
        </w:rPr>
        <w:t>могут</w:t>
      </w:r>
      <w:r>
        <w:rPr>
          <w:color w:val="1F497D"/>
          <w:spacing w:val="-5"/>
        </w:rPr>
        <w:t> </w:t>
      </w:r>
      <w:r>
        <w:rPr>
          <w:color w:val="1F497D"/>
        </w:rPr>
        <w:t>возникнуть</w:t>
      </w:r>
      <w:r>
        <w:rPr>
          <w:color w:val="1F497D"/>
          <w:spacing w:val="-5"/>
        </w:rPr>
        <w:t> </w:t>
      </w:r>
      <w:r>
        <w:rPr>
          <w:color w:val="1F497D"/>
        </w:rPr>
        <w:t>осложнения</w:t>
      </w:r>
      <w:r>
        <w:rPr>
          <w:color w:val="1F497D"/>
          <w:spacing w:val="-5"/>
        </w:rPr>
        <w:t> </w:t>
      </w:r>
      <w:r>
        <w:rPr>
          <w:color w:val="1F497D"/>
        </w:rPr>
        <w:t>в</w:t>
      </w:r>
      <w:r>
        <w:rPr>
          <w:color w:val="1F497D"/>
          <w:spacing w:val="-5"/>
        </w:rPr>
        <w:t> </w:t>
      </w:r>
      <w:r>
        <w:rPr>
          <w:color w:val="1F497D"/>
        </w:rPr>
        <w:t>виде</w:t>
      </w:r>
      <w:r>
        <w:rPr>
          <w:color w:val="1F497D"/>
          <w:spacing w:val="-4"/>
        </w:rPr>
        <w:t> </w:t>
      </w:r>
      <w:r>
        <w:rPr>
          <w:color w:val="1F497D"/>
        </w:rPr>
        <w:t>затрудненной</w:t>
      </w:r>
      <w:r>
        <w:rPr>
          <w:color w:val="1F497D"/>
          <w:spacing w:val="-5"/>
        </w:rPr>
        <w:t> </w:t>
      </w:r>
      <w:r>
        <w:rPr>
          <w:color w:val="1F497D"/>
        </w:rPr>
        <w:t>адаптации</w:t>
      </w:r>
      <w:r>
        <w:rPr>
          <w:color w:val="1F497D"/>
          <w:spacing w:val="-5"/>
        </w:rPr>
        <w:t> </w:t>
      </w:r>
      <w:r>
        <w:rPr>
          <w:color w:val="1F497D"/>
        </w:rPr>
        <w:t>к</w:t>
      </w:r>
      <w:r>
        <w:rPr>
          <w:color w:val="1F497D"/>
          <w:spacing w:val="-5"/>
        </w:rPr>
        <w:t> </w:t>
      </w:r>
      <w:r>
        <w:rPr>
          <w:color w:val="1F497D"/>
        </w:rPr>
        <w:t>аппаратам,</w:t>
      </w:r>
      <w:r>
        <w:rPr>
          <w:color w:val="1F497D"/>
          <w:spacing w:val="-5"/>
        </w:rPr>
        <w:t> </w:t>
      </w:r>
      <w:r>
        <w:rPr>
          <w:color w:val="1F497D"/>
        </w:rPr>
        <w:t>чувства</w:t>
      </w:r>
      <w:r>
        <w:rPr>
          <w:color w:val="1F497D"/>
          <w:spacing w:val="-5"/>
        </w:rPr>
        <w:t> </w:t>
      </w:r>
      <w:r>
        <w:rPr>
          <w:color w:val="1F497D"/>
        </w:rPr>
        <w:t>тошноты,</w:t>
      </w:r>
      <w:r>
        <w:rPr>
          <w:color w:val="1F497D"/>
          <w:spacing w:val="40"/>
        </w:rPr>
        <w:t> </w:t>
      </w:r>
      <w:r>
        <w:rPr>
          <w:color w:val="1F497D"/>
        </w:rPr>
        <w:t>нарушений функций речи, жевания, глотания, поломок протезов.</w:t>
      </w:r>
    </w:p>
    <w:p>
      <w:pPr>
        <w:pStyle w:val="BodyText"/>
        <w:spacing w:line="266" w:lineRule="auto"/>
        <w:ind w:right="114" w:firstLine="273"/>
        <w:jc w:val="both"/>
      </w:pPr>
      <w:r>
        <w:rPr>
          <w:color w:val="1F497D"/>
        </w:rPr>
        <w:t>Мне разъяснено, что симптомами подобных осложнений после проведения ортодонтического лечения являются болевые ощущения в области</w:t>
      </w:r>
      <w:r>
        <w:rPr>
          <w:color w:val="1F497D"/>
          <w:spacing w:val="40"/>
        </w:rPr>
        <w:t> </w:t>
      </w:r>
      <w:r>
        <w:rPr>
          <w:color w:val="1F497D"/>
        </w:rPr>
        <w:t>вмешательства и что при их появлении после завершения лечения или любого из его этапов мне необходимо обратиться в клинику ООО «Дента-Рус» для</w:t>
      </w:r>
      <w:r>
        <w:rPr>
          <w:color w:val="1F497D"/>
          <w:spacing w:val="40"/>
        </w:rPr>
        <w:t> </w:t>
      </w:r>
      <w:r>
        <w:rPr>
          <w:color w:val="1F497D"/>
        </w:rPr>
        <w:t>дополнительного обследования и консультации с врачами-специалистами в целях исключения описанных выше осложнений.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266" w:lineRule="auto"/>
        <w:ind w:left="118" w:firstLine="283"/>
      </w:pPr>
      <w:r>
        <w:rPr>
          <w:color w:val="1F497D"/>
        </w:rPr>
        <w:t>Так</w:t>
      </w:r>
      <w:r>
        <w:rPr>
          <w:color w:val="1F497D"/>
          <w:spacing w:val="-5"/>
        </w:rPr>
        <w:t> </w:t>
      </w:r>
      <w:r>
        <w:rPr>
          <w:color w:val="1F497D"/>
        </w:rPr>
        <w:t>же</w:t>
      </w:r>
      <w:r>
        <w:rPr>
          <w:color w:val="1F497D"/>
          <w:spacing w:val="-5"/>
        </w:rPr>
        <w:t> </w:t>
      </w:r>
      <w:r>
        <w:rPr>
          <w:color w:val="1F497D"/>
        </w:rPr>
        <w:t>я</w:t>
      </w:r>
      <w:r>
        <w:rPr>
          <w:color w:val="1F497D"/>
          <w:spacing w:val="-5"/>
        </w:rPr>
        <w:t> </w:t>
      </w:r>
      <w:r>
        <w:rPr>
          <w:color w:val="1F497D"/>
        </w:rPr>
        <w:t>предупрежден</w:t>
      </w:r>
      <w:r>
        <w:rPr>
          <w:color w:val="1F497D"/>
          <w:spacing w:val="-5"/>
        </w:rPr>
        <w:t> </w:t>
      </w:r>
      <w:r>
        <w:rPr>
          <w:color w:val="1F497D"/>
        </w:rPr>
        <w:t>о</w:t>
      </w:r>
      <w:r>
        <w:rPr>
          <w:color w:val="1F497D"/>
          <w:spacing w:val="-5"/>
        </w:rPr>
        <w:t> </w:t>
      </w:r>
      <w:r>
        <w:rPr>
          <w:color w:val="1F497D"/>
        </w:rPr>
        <w:t>необходимости</w:t>
      </w:r>
      <w:r>
        <w:rPr>
          <w:color w:val="1F497D"/>
          <w:spacing w:val="-5"/>
        </w:rPr>
        <w:t> </w:t>
      </w:r>
      <w:r>
        <w:rPr>
          <w:color w:val="1F497D"/>
        </w:rPr>
        <w:t>точного</w:t>
      </w:r>
      <w:r>
        <w:rPr>
          <w:color w:val="1F497D"/>
          <w:spacing w:val="-5"/>
        </w:rPr>
        <w:t> </w:t>
      </w:r>
      <w:r>
        <w:rPr>
          <w:color w:val="1F497D"/>
        </w:rPr>
        <w:t>и</w:t>
      </w:r>
      <w:r>
        <w:rPr>
          <w:color w:val="1F497D"/>
          <w:spacing w:val="-5"/>
        </w:rPr>
        <w:t> </w:t>
      </w:r>
      <w:r>
        <w:rPr>
          <w:color w:val="1F497D"/>
        </w:rPr>
        <w:t>тщательного</w:t>
      </w:r>
      <w:r>
        <w:rPr>
          <w:color w:val="1F497D"/>
          <w:spacing w:val="-5"/>
        </w:rPr>
        <w:t> </w:t>
      </w:r>
      <w:r>
        <w:rPr>
          <w:color w:val="1F497D"/>
        </w:rPr>
        <w:t>выполнения</w:t>
      </w:r>
      <w:r>
        <w:rPr>
          <w:color w:val="1F497D"/>
          <w:spacing w:val="-5"/>
        </w:rPr>
        <w:t> </w:t>
      </w:r>
      <w:r>
        <w:rPr>
          <w:color w:val="1F497D"/>
        </w:rPr>
        <w:t>рекомендаций</w:t>
      </w:r>
      <w:r>
        <w:rPr>
          <w:color w:val="1F497D"/>
          <w:spacing w:val="-5"/>
        </w:rPr>
        <w:t> </w:t>
      </w:r>
      <w:r>
        <w:rPr>
          <w:color w:val="1F497D"/>
        </w:rPr>
        <w:t>врача</w:t>
      </w:r>
      <w:r>
        <w:rPr>
          <w:color w:val="1F497D"/>
          <w:spacing w:val="-5"/>
        </w:rPr>
        <w:t> </w:t>
      </w:r>
      <w:r>
        <w:rPr>
          <w:color w:val="1F497D"/>
        </w:rPr>
        <w:t>после</w:t>
      </w:r>
      <w:r>
        <w:rPr>
          <w:color w:val="1F497D"/>
          <w:spacing w:val="-4"/>
        </w:rPr>
        <w:t> </w:t>
      </w:r>
      <w:r>
        <w:rPr>
          <w:color w:val="1F497D"/>
        </w:rPr>
        <w:t>проведенного</w:t>
      </w:r>
      <w:r>
        <w:rPr>
          <w:color w:val="1F497D"/>
          <w:spacing w:val="-5"/>
        </w:rPr>
        <w:t> </w:t>
      </w:r>
      <w:r>
        <w:rPr>
          <w:color w:val="1F497D"/>
        </w:rPr>
        <w:t>лечения,</w:t>
      </w:r>
      <w:r>
        <w:rPr>
          <w:color w:val="1F497D"/>
          <w:spacing w:val="-5"/>
        </w:rPr>
        <w:t> </w:t>
      </w:r>
      <w:r>
        <w:rPr>
          <w:color w:val="1F497D"/>
        </w:rPr>
        <w:t>чтобы</w:t>
      </w:r>
      <w:r>
        <w:rPr>
          <w:color w:val="1F497D"/>
          <w:spacing w:val="-5"/>
        </w:rPr>
        <w:t> </w:t>
      </w:r>
      <w:r>
        <w:rPr>
          <w:color w:val="1F497D"/>
        </w:rPr>
        <w:t>снизить</w:t>
      </w:r>
      <w:r>
        <w:rPr>
          <w:color w:val="1F497D"/>
          <w:spacing w:val="-4"/>
        </w:rPr>
        <w:t> </w:t>
      </w:r>
      <w:r>
        <w:rPr>
          <w:color w:val="1F497D"/>
        </w:rPr>
        <w:t>риск</w:t>
      </w:r>
      <w:r>
        <w:rPr>
          <w:color w:val="1F497D"/>
          <w:spacing w:val="40"/>
        </w:rPr>
        <w:t> </w:t>
      </w:r>
      <w:r>
        <w:rPr>
          <w:color w:val="1F497D"/>
          <w:spacing w:val="-2"/>
        </w:rPr>
        <w:t>рецидива.</w:t>
      </w:r>
    </w:p>
    <w:p>
      <w:pPr>
        <w:pStyle w:val="BodyText"/>
        <w:spacing w:line="266" w:lineRule="auto"/>
        <w:ind w:firstLine="273"/>
      </w:pPr>
      <w:r>
        <w:rPr>
          <w:color w:val="1F497D"/>
        </w:rPr>
        <w:t>Я</w:t>
      </w:r>
      <w:r>
        <w:rPr>
          <w:color w:val="1F497D"/>
          <w:spacing w:val="65"/>
        </w:rPr>
        <w:t> </w:t>
      </w:r>
      <w:r>
        <w:rPr>
          <w:color w:val="1F497D"/>
        </w:rPr>
        <w:t>имел</w:t>
      </w:r>
      <w:r>
        <w:rPr>
          <w:color w:val="1F497D"/>
          <w:spacing w:val="65"/>
        </w:rPr>
        <w:t> </w:t>
      </w:r>
      <w:r>
        <w:rPr>
          <w:color w:val="1F497D"/>
        </w:rPr>
        <w:t>возможность</w:t>
      </w:r>
      <w:r>
        <w:rPr>
          <w:color w:val="1F497D"/>
          <w:spacing w:val="65"/>
        </w:rPr>
        <w:t> </w:t>
      </w:r>
      <w:r>
        <w:rPr>
          <w:color w:val="1F497D"/>
        </w:rPr>
        <w:t>задать</w:t>
      </w:r>
      <w:r>
        <w:rPr>
          <w:color w:val="1F497D"/>
          <w:spacing w:val="65"/>
        </w:rPr>
        <w:t> </w:t>
      </w:r>
      <w:r>
        <w:rPr>
          <w:color w:val="1F497D"/>
        </w:rPr>
        <w:t>врачу</w:t>
      </w:r>
      <w:r>
        <w:rPr>
          <w:color w:val="1F497D"/>
          <w:spacing w:val="65"/>
        </w:rPr>
        <w:t> </w:t>
      </w:r>
      <w:r>
        <w:rPr>
          <w:color w:val="1F497D"/>
        </w:rPr>
        <w:t>все</w:t>
      </w:r>
      <w:r>
        <w:rPr>
          <w:color w:val="1F497D"/>
          <w:spacing w:val="65"/>
        </w:rPr>
        <w:t> </w:t>
      </w:r>
      <w:r>
        <w:rPr>
          <w:color w:val="1F497D"/>
        </w:rPr>
        <w:t>интересующие</w:t>
      </w:r>
      <w:r>
        <w:rPr>
          <w:color w:val="1F497D"/>
          <w:spacing w:val="65"/>
        </w:rPr>
        <w:t> </w:t>
      </w:r>
      <w:r>
        <w:rPr>
          <w:color w:val="1F497D"/>
        </w:rPr>
        <w:t>меня</w:t>
      </w:r>
      <w:r>
        <w:rPr>
          <w:color w:val="1F497D"/>
          <w:spacing w:val="65"/>
        </w:rPr>
        <w:t> </w:t>
      </w:r>
      <w:r>
        <w:rPr>
          <w:color w:val="1F497D"/>
        </w:rPr>
        <w:t>вопросы</w:t>
      </w:r>
      <w:r>
        <w:rPr>
          <w:color w:val="1F497D"/>
          <w:spacing w:val="65"/>
        </w:rPr>
        <w:t> </w:t>
      </w:r>
      <w:r>
        <w:rPr>
          <w:color w:val="1F497D"/>
        </w:rPr>
        <w:t>и</w:t>
      </w:r>
      <w:r>
        <w:rPr>
          <w:color w:val="1F497D"/>
          <w:spacing w:val="65"/>
        </w:rPr>
        <w:t> </w:t>
      </w:r>
      <w:r>
        <w:rPr>
          <w:color w:val="1F497D"/>
        </w:rPr>
        <w:t>получил</w:t>
      </w:r>
      <w:r>
        <w:rPr>
          <w:color w:val="1F497D"/>
          <w:spacing w:val="65"/>
        </w:rPr>
        <w:t> </w:t>
      </w:r>
      <w:r>
        <w:rPr>
          <w:color w:val="1F497D"/>
        </w:rPr>
        <w:t>на</w:t>
      </w:r>
      <w:r>
        <w:rPr>
          <w:color w:val="1F497D"/>
          <w:spacing w:val="65"/>
        </w:rPr>
        <w:t> </w:t>
      </w:r>
      <w:r>
        <w:rPr>
          <w:color w:val="1F497D"/>
        </w:rPr>
        <w:t>них</w:t>
      </w:r>
      <w:r>
        <w:rPr>
          <w:color w:val="1F497D"/>
          <w:spacing w:val="65"/>
        </w:rPr>
        <w:t> </w:t>
      </w:r>
      <w:r>
        <w:rPr>
          <w:color w:val="1F497D"/>
        </w:rPr>
        <w:t>удовлетворяющие</w:t>
      </w:r>
      <w:r>
        <w:rPr>
          <w:color w:val="1F497D"/>
          <w:spacing w:val="65"/>
        </w:rPr>
        <w:t> </w:t>
      </w:r>
      <w:r>
        <w:rPr>
          <w:color w:val="1F497D"/>
        </w:rPr>
        <w:t>меня</w:t>
      </w:r>
      <w:r>
        <w:rPr>
          <w:color w:val="1F497D"/>
          <w:spacing w:val="65"/>
        </w:rPr>
        <w:t> </w:t>
      </w:r>
      <w:r>
        <w:rPr>
          <w:color w:val="1F497D"/>
        </w:rPr>
        <w:t>ответы</w:t>
      </w:r>
      <w:r>
        <w:rPr>
          <w:color w:val="1F497D"/>
          <w:spacing w:val="65"/>
        </w:rPr>
        <w:t> </w:t>
      </w:r>
      <w:r>
        <w:rPr>
          <w:color w:val="1F497D"/>
        </w:rPr>
        <w:t>и</w:t>
      </w:r>
      <w:r>
        <w:rPr>
          <w:color w:val="1F497D"/>
          <w:spacing w:val="65"/>
        </w:rPr>
        <w:t> </w:t>
      </w:r>
      <w:r>
        <w:rPr>
          <w:color w:val="1F497D"/>
        </w:rPr>
        <w:t>на</w:t>
      </w:r>
      <w:r>
        <w:rPr>
          <w:color w:val="1F497D"/>
          <w:spacing w:val="65"/>
        </w:rPr>
        <w:t> </w:t>
      </w:r>
      <w:r>
        <w:rPr>
          <w:color w:val="1F497D"/>
        </w:rPr>
        <w:t>основа-</w:t>
      </w:r>
      <w:r>
        <w:rPr>
          <w:color w:val="1F497D"/>
          <w:spacing w:val="64"/>
        </w:rPr>
        <w:t> </w:t>
      </w:r>
      <w:r>
        <w:rPr>
          <w:color w:val="1F497D"/>
        </w:rPr>
        <w:t>нии</w:t>
      </w:r>
      <w:r>
        <w:rPr>
          <w:color w:val="1F497D"/>
          <w:spacing w:val="40"/>
        </w:rPr>
        <w:t> </w:t>
      </w:r>
      <w:r>
        <w:rPr>
          <w:color w:val="1F497D"/>
        </w:rPr>
        <w:t>вышеизложенного, я добровольно и осознанно принимаю решение о проведении данного медицинского вмешательства врачом ООО «Дента-Рус».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  <w:rPr>
          <w:sz w:val="21"/>
        </w:rPr>
      </w:pPr>
    </w:p>
    <w:p>
      <w:pPr>
        <w:pStyle w:val="BodyText"/>
        <w:tabs>
          <w:tab w:pos="3200" w:val="left" w:leader="none"/>
          <w:tab w:pos="9138" w:val="left" w:leader="none"/>
        </w:tabs>
        <w:ind w:left="422"/>
      </w:pPr>
      <w:r>
        <w:rPr>
          <w:color w:val="1F497D"/>
        </w:rPr>
        <w:t>Беседу</w:t>
      </w:r>
      <w:r>
        <w:rPr>
          <w:color w:val="1F497D"/>
          <w:spacing w:val="-8"/>
        </w:rPr>
        <w:t> </w:t>
      </w:r>
      <w:r>
        <w:rPr>
          <w:color w:val="1F497D"/>
        </w:rPr>
        <w:t>провел</w:t>
      </w:r>
      <w:r>
        <w:rPr>
          <w:color w:val="1F497D"/>
          <w:spacing w:val="-9"/>
        </w:rPr>
        <w:t> </w:t>
      </w:r>
      <w:r>
        <w:rPr>
          <w:color w:val="1F497D"/>
          <w:spacing w:val="-4"/>
        </w:rPr>
        <w:t>врач</w:t>
      </w:r>
      <w:r>
        <w:rPr>
          <w:rFonts w:ascii="Times New Roman" w:hAnsi="Times New Roman"/>
          <w:color w:val="1F497D"/>
          <w:u w:val="single" w:color="1E487C"/>
        </w:rPr>
        <w:tab/>
      </w:r>
      <w:r>
        <w:rPr>
          <w:color w:val="1F497D"/>
          <w:spacing w:val="-10"/>
        </w:rPr>
        <w:t>/</w:t>
      </w:r>
      <w:r>
        <w:rPr>
          <w:rFonts w:ascii="Times New Roman" w:hAnsi="Times New Roman"/>
          <w:color w:val="1F497D"/>
          <w:u w:val="single" w:color="1E487C"/>
        </w:rPr>
        <w:tab/>
      </w:r>
      <w:r>
        <w:rPr>
          <w:rFonts w:ascii="Times New Roman" w:hAnsi="Times New Roman"/>
          <w:color w:val="1F497D"/>
        </w:rPr>
        <w:t> </w:t>
      </w:r>
      <w:r>
        <w:rPr>
          <w:color w:val="1F497D"/>
          <w:spacing w:val="-2"/>
        </w:rPr>
        <w:t>(подпись, </w:t>
      </w:r>
      <w:r>
        <w:rPr>
          <w:color w:val="1F497D"/>
        </w:rPr>
        <w:t>Ф.И.О.)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Heading1"/>
        <w:tabs>
          <w:tab w:pos="9659" w:val="left" w:leader="none"/>
        </w:tabs>
        <w:ind w:left="422"/>
      </w:pPr>
      <w:r>
        <w:rPr>
          <w:color w:val="1F497D"/>
        </w:rPr>
        <w:t>Пациент</w:t>
      </w:r>
      <w:r>
        <w:rPr>
          <w:color w:val="1F497D"/>
          <w:spacing w:val="-2"/>
        </w:rPr>
        <w:t> </w:t>
      </w:r>
      <w:r>
        <w:rPr>
          <w:color w:val="1F497D"/>
          <w:u w:val="single" w:color="1F497D"/>
        </w:rPr>
        <w:t>согласился</w:t>
      </w:r>
      <w:r>
        <w:rPr>
          <w:color w:val="1F497D"/>
          <w:spacing w:val="-1"/>
        </w:rPr>
        <w:t> </w:t>
      </w:r>
      <w:r>
        <w:rPr>
          <w:color w:val="1F497D"/>
        </w:rPr>
        <w:t>с</w:t>
      </w:r>
      <w:r>
        <w:rPr>
          <w:color w:val="1F497D"/>
          <w:spacing w:val="-2"/>
        </w:rPr>
        <w:t> </w:t>
      </w:r>
      <w:r>
        <w:rPr>
          <w:color w:val="1F497D"/>
        </w:rPr>
        <w:t>проведением</w:t>
      </w:r>
      <w:r>
        <w:rPr>
          <w:color w:val="1F497D"/>
          <w:spacing w:val="-1"/>
        </w:rPr>
        <w:t> </w:t>
      </w:r>
      <w:r>
        <w:rPr>
          <w:color w:val="1F497D"/>
        </w:rPr>
        <w:t>медицинского</w:t>
      </w:r>
      <w:r>
        <w:rPr>
          <w:color w:val="1F497D"/>
          <w:spacing w:val="-1"/>
        </w:rPr>
        <w:t> </w:t>
      </w:r>
      <w:r>
        <w:rPr>
          <w:color w:val="1F497D"/>
        </w:rPr>
        <w:t>вмешательства</w:t>
      </w:r>
      <w:r>
        <w:rPr>
          <w:color w:val="1F497D"/>
          <w:spacing w:val="12"/>
        </w:rPr>
        <w:t> </w:t>
      </w:r>
      <w:r>
        <w:rPr>
          <w:rFonts w:ascii="Times New Roman" w:hAnsi="Times New Roman"/>
          <w:b w:val="0"/>
          <w:color w:val="1F497D"/>
          <w:u w:val="single" w:color="1E487C"/>
        </w:rPr>
        <w:tab/>
      </w:r>
      <w:r>
        <w:rPr>
          <w:rFonts w:ascii="Times New Roman" w:hAnsi="Times New Roman"/>
          <w:b w:val="0"/>
          <w:color w:val="1F497D"/>
          <w:spacing w:val="40"/>
        </w:rPr>
        <w:t> </w:t>
      </w:r>
      <w:r>
        <w:rPr>
          <w:color w:val="1F497D"/>
        </w:rPr>
        <w:t>(подпись)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tabs>
          <w:tab w:pos="9772" w:val="left" w:leader="none"/>
        </w:tabs>
        <w:ind w:left="422"/>
      </w:pPr>
      <w:r>
        <w:rPr>
          <w:color w:val="1F497D"/>
          <w:spacing w:val="-2"/>
        </w:rPr>
        <w:t>Пациент</w:t>
      </w:r>
      <w:r>
        <w:rPr>
          <w:color w:val="1F497D"/>
          <w:spacing w:val="5"/>
        </w:rPr>
        <w:t> </w:t>
      </w:r>
      <w:r>
        <w:rPr>
          <w:color w:val="1F497D"/>
          <w:spacing w:val="-2"/>
          <w:u w:val="single" w:color="1F497D"/>
        </w:rPr>
        <w:t>отказался</w:t>
      </w:r>
      <w:r>
        <w:rPr>
          <w:color w:val="1F497D"/>
          <w:spacing w:val="5"/>
        </w:rPr>
        <w:t> </w:t>
      </w:r>
      <w:r>
        <w:rPr>
          <w:color w:val="1F497D"/>
          <w:spacing w:val="-2"/>
        </w:rPr>
        <w:t>от</w:t>
      </w:r>
      <w:r>
        <w:rPr>
          <w:color w:val="1F497D"/>
          <w:spacing w:val="6"/>
        </w:rPr>
        <w:t> </w:t>
      </w:r>
      <w:r>
        <w:rPr>
          <w:color w:val="1F497D"/>
          <w:spacing w:val="-2"/>
        </w:rPr>
        <w:t>проведения</w:t>
      </w:r>
      <w:r>
        <w:rPr>
          <w:color w:val="1F497D"/>
          <w:spacing w:val="6"/>
        </w:rPr>
        <w:t> </w:t>
      </w:r>
      <w:r>
        <w:rPr>
          <w:color w:val="1F497D"/>
          <w:spacing w:val="-2"/>
        </w:rPr>
        <w:t>медицинского</w:t>
      </w:r>
      <w:r>
        <w:rPr>
          <w:color w:val="1F497D"/>
          <w:spacing w:val="6"/>
        </w:rPr>
        <w:t> </w:t>
      </w:r>
      <w:r>
        <w:rPr>
          <w:color w:val="1F497D"/>
          <w:spacing w:val="-2"/>
        </w:rPr>
        <w:t>вмешательства</w:t>
      </w:r>
      <w:r>
        <w:rPr>
          <w:color w:val="1F497D"/>
          <w:spacing w:val="-13"/>
        </w:rPr>
        <w:t> </w:t>
      </w:r>
      <w:r>
        <w:rPr>
          <w:rFonts w:ascii="Times New Roman" w:hAnsi="Times New Roman"/>
          <w:color w:val="1F497D"/>
          <w:u w:val="single" w:color="1E487C"/>
        </w:rPr>
        <w:tab/>
      </w:r>
      <w:r>
        <w:rPr>
          <w:rFonts w:ascii="Times New Roman" w:hAnsi="Times New Roman"/>
          <w:color w:val="1F497D"/>
        </w:rPr>
        <w:t> </w:t>
      </w:r>
      <w:r>
        <w:rPr>
          <w:color w:val="1F497D"/>
        </w:rPr>
        <w:t>(подпись)</w:t>
      </w:r>
    </w:p>
    <w:sectPr>
      <w:pgSz w:w="11910" w:h="16840"/>
      <w:pgMar w:header="0" w:footer="996" w:top="960" w:bottom="1180" w:left="6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079987pt;margin-top:781.070007pt;width:11.6pt;height:11pt;mso-position-horizontal-relative:page;mso-position-vertical-relative:page;z-index:-15781376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color w:val="1F497D"/>
                    <w:sz w:val="18"/>
                  </w:rPr>
                  <w:fldChar w:fldCharType="begin"/>
                </w:r>
                <w:r>
                  <w:rPr>
                    <w:color w:val="1F497D"/>
                    <w:sz w:val="18"/>
                  </w:rPr>
                  <w:instrText> PAGE </w:instrText>
                </w:r>
                <w:r>
                  <w:rPr>
                    <w:color w:val="1F497D"/>
                    <w:sz w:val="18"/>
                  </w:rPr>
                  <w:fldChar w:fldCharType="separate"/>
                </w:r>
                <w:r>
                  <w:rPr>
                    <w:color w:val="1F497D"/>
                    <w:sz w:val="18"/>
                  </w:rPr>
                  <w:t>1</w:t>
                </w:r>
                <w:r>
                  <w:rPr>
                    <w:color w:val="1F497D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9" w:hanging="178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color w:val="1F497D"/>
        <w:spacing w:val="-1"/>
        <w:w w:val="99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5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4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2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9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17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17" w:hanging="197"/>
      </w:pPr>
      <w:rPr>
        <w:rFonts w:hint="default" w:ascii="Calibri" w:hAnsi="Calibri" w:eastAsia="Calibri" w:cs="Calibri"/>
        <w:b w:val="0"/>
        <w:bCs w:val="0"/>
        <w:i w:val="0"/>
        <w:iCs w:val="0"/>
        <w:color w:val="1F497D"/>
        <w:w w:val="99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111"/>
      </w:pPr>
      <w:rPr>
        <w:rFonts w:hint="default" w:ascii="Calibri" w:hAnsi="Calibri" w:eastAsia="Calibri" w:cs="Calibri"/>
        <w:b w:val="0"/>
        <w:bCs w:val="0"/>
        <w:i w:val="0"/>
        <w:iCs w:val="0"/>
        <w:color w:val="1F497D"/>
        <w:w w:val="99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5" w:hanging="1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0" w:hanging="1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5" w:hanging="1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0" w:hanging="1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5" w:hanging="1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0" w:hanging="1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5" w:hanging="11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 w:cs="Calibri"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120"/>
    </w:pPr>
    <w:rPr>
      <w:rFonts w:ascii="Calibri" w:hAnsi="Calibri" w:eastAsia="Calibri" w:cs="Calibri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27" w:hanging="111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2023-02-02T12:02:45Z</dcterms:created>
  <dcterms:modified xsi:type="dcterms:W3CDTF">2023-02-02T12:02:45Z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2023-02-02T00:00:00Z</vt:filetime>
  </property>
  <property fmtid="{D5CDD505-2E9C-101B-9397-08002B2CF9AE}" pid="5" name="Producer">
    <vt:lpwstr>Adobe PDF Library 11.0</vt:lpwstr>
  </property>
</Properties>
</file>